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94233F">
      <w:pPr>
        <w:keepNext w:val="0"/>
        <w:keepLines w:val="0"/>
        <w:widowControl w:val="0"/>
        <w:suppressLineNumbers w:val="0"/>
        <w:overflowPunct w:val="0"/>
        <w:spacing w:before="0" w:beforeAutospacing="0" w:after="0" w:afterAutospacing="0" w:line="579" w:lineRule="exact"/>
        <w:ind w:left="0" w:leftChars="0" w:right="0" w:firstLine="0" w:firstLineChars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"/>
        </w:rPr>
        <w:t>2</w:t>
      </w:r>
    </w:p>
    <w:p w14:paraId="5081E402">
      <w:pPr>
        <w:pStyle w:val="2"/>
        <w:widowControl/>
        <w:spacing w:before="217" w:beforeLines="50" w:beforeAutospacing="0" w:after="217" w:afterLines="50" w:afterAutospacing="0"/>
        <w:rPr>
          <w:rFonts w:hint="default" w:ascii="Times New Roman" w:hAnsi="Times New Roman" w:eastAsia="方正小标宋_GBK" w:cs="Times New Roman"/>
          <w:bCs/>
          <w:kern w:val="44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44"/>
          <w:sz w:val="44"/>
          <w:szCs w:val="44"/>
        </w:rPr>
        <w:t>运营机构评价标准</w:t>
      </w:r>
    </w:p>
    <w:tbl>
      <w:tblPr>
        <w:tblStyle w:val="15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5"/>
        <w:gridCol w:w="1160"/>
        <w:gridCol w:w="3157"/>
        <w:gridCol w:w="813"/>
        <w:gridCol w:w="3296"/>
      </w:tblGrid>
      <w:tr w14:paraId="11732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AA6D5">
            <w:pPr>
              <w:keepNext w:val="0"/>
              <w:keepLines w:val="0"/>
              <w:widowControl/>
              <w:suppressLineNumbers w:val="0"/>
              <w:suppressAutoHyphens/>
              <w:overflowPunct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val="en-US" w:eastAsia="zh-CN" w:bidi="ar"/>
              </w:rPr>
              <w:t>评估维度</w:t>
            </w:r>
          </w:p>
        </w:tc>
        <w:tc>
          <w:tcPr>
            <w:tcW w:w="6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8F4C4">
            <w:pPr>
              <w:keepNext w:val="0"/>
              <w:keepLines w:val="0"/>
              <w:widowControl/>
              <w:suppressLineNumbers w:val="0"/>
              <w:suppressAutoHyphens/>
              <w:overflowPunct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val="en-US" w:eastAsia="zh-CN" w:bidi="ar"/>
              </w:rPr>
              <w:t>评估指标</w:t>
            </w:r>
          </w:p>
        </w:tc>
        <w:tc>
          <w:tcPr>
            <w:tcW w:w="17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9EB2A">
            <w:pPr>
              <w:keepNext w:val="0"/>
              <w:keepLines w:val="0"/>
              <w:widowControl/>
              <w:suppressLineNumbers w:val="0"/>
              <w:suppressAutoHyphens/>
              <w:overflowPunct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val="en-US" w:eastAsia="zh-CN" w:bidi="ar"/>
              </w:rPr>
              <w:t>评估标准</w:t>
            </w:r>
          </w:p>
        </w:tc>
        <w:tc>
          <w:tcPr>
            <w:tcW w:w="4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EF045">
            <w:pPr>
              <w:keepNext w:val="0"/>
              <w:keepLines w:val="0"/>
              <w:widowControl/>
              <w:suppressLineNumbers w:val="0"/>
              <w:suppressAutoHyphens/>
              <w:overflowPunct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val="en-US" w:eastAsia="zh-CN" w:bidi="ar"/>
              </w:rPr>
              <w:t>权重</w:t>
            </w:r>
          </w:p>
        </w:tc>
        <w:tc>
          <w:tcPr>
            <w:tcW w:w="18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0BD30">
            <w:pPr>
              <w:keepNext w:val="0"/>
              <w:keepLines w:val="0"/>
              <w:widowControl/>
              <w:suppressLineNumbers w:val="0"/>
              <w:suppressAutoHyphens/>
              <w:overflowPunct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kern w:val="0"/>
                <w:sz w:val="28"/>
                <w:szCs w:val="28"/>
                <w:lang w:val="en-US" w:eastAsia="zh-CN" w:bidi="ar"/>
              </w:rPr>
              <w:t>评估方法</w:t>
            </w:r>
          </w:p>
        </w:tc>
      </w:tr>
      <w:tr w14:paraId="23A3E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0" w:type="pct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72AD5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市场运营</w:t>
            </w:r>
          </w:p>
        </w:tc>
        <w:tc>
          <w:tcPr>
            <w:tcW w:w="6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6C805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数据开发商运营情况</w:t>
            </w:r>
          </w:p>
        </w:tc>
        <w:tc>
          <w:tcPr>
            <w:tcW w:w="17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153C4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运营期内发展的有效数据开发商的数量和质量</w:t>
            </w:r>
          </w:p>
        </w:tc>
        <w:tc>
          <w:tcPr>
            <w:tcW w:w="4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45506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15%</w:t>
            </w:r>
          </w:p>
        </w:tc>
        <w:tc>
          <w:tcPr>
            <w:tcW w:w="18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85E02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根据数据开发商及其开发的场景应用数量，评估其对数据开发商的运营能力</w:t>
            </w:r>
          </w:p>
        </w:tc>
      </w:tr>
      <w:tr w14:paraId="2B61C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5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EFFA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32BFD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场景开发情况</w:t>
            </w:r>
          </w:p>
        </w:tc>
        <w:tc>
          <w:tcPr>
            <w:tcW w:w="17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2ECE1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运营期内开发的优秀应用场景的数量和质量</w:t>
            </w:r>
          </w:p>
        </w:tc>
        <w:tc>
          <w:tcPr>
            <w:tcW w:w="4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A6907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15%</w:t>
            </w:r>
          </w:p>
        </w:tc>
        <w:tc>
          <w:tcPr>
            <w:tcW w:w="18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27A9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根据数据开发商开发的场景应用的使用量，评估其场景应用的使用程度</w:t>
            </w:r>
          </w:p>
        </w:tc>
      </w:tr>
      <w:tr w14:paraId="5B49B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0" w:type="pct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EB8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3591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数据时效性</w:t>
            </w:r>
          </w:p>
        </w:tc>
        <w:tc>
          <w:tcPr>
            <w:tcW w:w="17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AD88E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数据更新的频率和及时性，是否反映最新情况</w:t>
            </w:r>
          </w:p>
        </w:tc>
        <w:tc>
          <w:tcPr>
            <w:tcW w:w="4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99B48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10%</w:t>
            </w:r>
          </w:p>
        </w:tc>
        <w:tc>
          <w:tcPr>
            <w:tcW w:w="18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30C2E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检查数据更新记录，对比行业或政策要求的更新周期</w:t>
            </w:r>
          </w:p>
        </w:tc>
      </w:tr>
      <w:tr w14:paraId="20423C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6E69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开发应用</w:t>
            </w:r>
          </w:p>
        </w:tc>
        <w:tc>
          <w:tcPr>
            <w:tcW w:w="6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B3E73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数据使用频次</w:t>
            </w:r>
          </w:p>
        </w:tc>
        <w:tc>
          <w:tcPr>
            <w:tcW w:w="17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A1F0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提供的数据被各被授权单位使用的次数或频率</w:t>
            </w:r>
          </w:p>
        </w:tc>
        <w:tc>
          <w:tcPr>
            <w:tcW w:w="4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5307B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10%</w:t>
            </w:r>
          </w:p>
        </w:tc>
        <w:tc>
          <w:tcPr>
            <w:tcW w:w="181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66BA7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统计数据访问日志或使用记录</w:t>
            </w:r>
          </w:p>
        </w:tc>
      </w:tr>
      <w:tr w14:paraId="77D47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A74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0E25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应用领域广度</w:t>
            </w:r>
          </w:p>
        </w:tc>
        <w:tc>
          <w:tcPr>
            <w:tcW w:w="17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41918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数据被应用于多少个不同的领域或行业</w:t>
            </w:r>
          </w:p>
        </w:tc>
        <w:tc>
          <w:tcPr>
            <w:tcW w:w="4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D4FD98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15%</w:t>
            </w:r>
          </w:p>
        </w:tc>
        <w:tc>
          <w:tcPr>
            <w:tcW w:w="1818" w:type="pct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2668B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分析数据使用报告，识别不同的应用领域</w:t>
            </w:r>
          </w:p>
        </w:tc>
      </w:tr>
      <w:tr w14:paraId="1CA55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F35C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8EF38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社会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/</w:t>
            </w: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经济效益</w:t>
            </w:r>
          </w:p>
        </w:tc>
        <w:tc>
          <w:tcPr>
            <w:tcW w:w="17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7FBE9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数据使用带来的社会影响、经济效益或公共服务改善情况</w:t>
            </w:r>
          </w:p>
        </w:tc>
        <w:tc>
          <w:tcPr>
            <w:tcW w:w="4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74E7D2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20%</w:t>
            </w:r>
          </w:p>
        </w:tc>
        <w:tc>
          <w:tcPr>
            <w:tcW w:w="18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4ED4D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收集案例、用户反馈、经济指标等进行分析</w:t>
            </w:r>
          </w:p>
        </w:tc>
      </w:tr>
      <w:tr w14:paraId="28D04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0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EB0C2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服务保障</w:t>
            </w:r>
          </w:p>
        </w:tc>
        <w:tc>
          <w:tcPr>
            <w:tcW w:w="6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DFA4A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数据安全</w:t>
            </w:r>
          </w:p>
        </w:tc>
        <w:tc>
          <w:tcPr>
            <w:tcW w:w="17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40BFBB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数据在传输、存储、处理过程中的安全保障措施</w:t>
            </w:r>
          </w:p>
        </w:tc>
        <w:tc>
          <w:tcPr>
            <w:tcW w:w="4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1B3381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10%</w:t>
            </w:r>
          </w:p>
        </w:tc>
        <w:tc>
          <w:tcPr>
            <w:tcW w:w="181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22BC1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检查数据加密、访问控制、备份恢复等安全措施</w:t>
            </w:r>
          </w:p>
        </w:tc>
      </w:tr>
      <w:tr w14:paraId="43FC5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0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BDEB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D93ED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技术支持</w:t>
            </w:r>
          </w:p>
        </w:tc>
        <w:tc>
          <w:tcPr>
            <w:tcW w:w="1742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29331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数源单位对数据使用的技术支持能力，如解答疑问、提供培训等</w:t>
            </w:r>
          </w:p>
        </w:tc>
        <w:tc>
          <w:tcPr>
            <w:tcW w:w="448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34FC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center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 w:bidi="ar"/>
              </w:rPr>
              <w:t>5%</w:t>
            </w:r>
          </w:p>
        </w:tc>
        <w:tc>
          <w:tcPr>
            <w:tcW w:w="1818" w:type="pc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7C1C">
            <w:pPr>
              <w:keepNext w:val="0"/>
              <w:keepLines w:val="0"/>
              <w:widowControl/>
              <w:suppressLineNumbers w:val="0"/>
              <w:overflowPunct w:val="0"/>
              <w:snapToGrid w:val="0"/>
              <w:spacing w:before="0" w:beforeAutospacing="0" w:after="0" w:afterAutospacing="0" w:line="579" w:lineRule="exact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8"/>
                <w:szCs w:val="28"/>
                <w:lang w:val="en-US" w:eastAsia="zh-CN" w:bidi="ar"/>
              </w:rPr>
              <w:t>通过用户满意度调查、技术支持记录等方式评估</w:t>
            </w:r>
          </w:p>
        </w:tc>
      </w:tr>
    </w:tbl>
    <w:p w14:paraId="16B754A6">
      <w:pPr>
        <w:keepNext w:val="0"/>
        <w:keepLines w:val="0"/>
        <w:widowControl/>
        <w:suppressLineNumbers w:val="0"/>
        <w:overflowPunct/>
        <w:spacing w:before="0" w:beforeAutospacing="0" w:after="0" w:afterAutospacing="0" w:line="240" w:lineRule="auto"/>
        <w:ind w:left="0" w:right="0" w:firstLine="0" w:firstLineChars="0"/>
        <w:jc w:val="left"/>
        <w:outlineLvl w:val="9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0F90FE">
    <w:pPr>
      <w:pStyle w:val="1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376231">
                          <w:pPr>
                            <w:pStyle w:val="10"/>
                            <w:rPr>
                              <w:rFonts w:hint="eastAsia" w:asciiTheme="minorEastAsia" w:hAnsiTheme="minorEastAsia" w:eastAsiaTheme="minorEastAsia" w:cstheme="minorEastAsi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>20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376231">
                    <w:pPr>
                      <w:pStyle w:val="10"/>
                      <w:rPr>
                        <w:rFonts w:hint="eastAsia" w:asciiTheme="minorEastAsia" w:hAnsiTheme="minorEastAsia" w:eastAsiaTheme="minorEastAsia" w:cstheme="minorEastAsi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>20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BD392D"/>
    <w:multiLevelType w:val="multilevel"/>
    <w:tmpl w:val="2EBD392D"/>
    <w:lvl w:ilvl="0" w:tentative="0">
      <w:start w:val="1"/>
      <w:numFmt w:val="chineseCountingThousand"/>
      <w:lvlText w:val="第%1章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isLgl/>
      <w:lvlText w:val="%1.%2.%3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20"/>
      <w:isLgl/>
      <w:lvlText w:val="%1.%2.%3.%4"/>
      <w:lvlJc w:val="left"/>
      <w:rPr>
        <w:rFonts w:hint="eastAsia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pStyle w:val="21"/>
      <w:isLgl/>
      <w:lvlText w:val="%1.%2.%3.%4.%5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5" w:tentative="0">
      <w:start w:val="1"/>
      <w:numFmt w:val="decimal"/>
      <w:isLgl/>
      <w:lvlText w:val="%1.%2.%3.%4.%5.%6"/>
      <w:lvlJc w:val="left"/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6" w:tentative="0">
      <w:start w:val="1"/>
      <w:numFmt w:val="decimal"/>
      <w:isLgl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D3CF9"/>
    <w:rsid w:val="00336663"/>
    <w:rsid w:val="00387C38"/>
    <w:rsid w:val="00D9663F"/>
    <w:rsid w:val="01211B1D"/>
    <w:rsid w:val="012546EE"/>
    <w:rsid w:val="01F87527"/>
    <w:rsid w:val="020A48DB"/>
    <w:rsid w:val="02444836"/>
    <w:rsid w:val="0366699A"/>
    <w:rsid w:val="03EC5721"/>
    <w:rsid w:val="04DF3BFE"/>
    <w:rsid w:val="04E9313A"/>
    <w:rsid w:val="06CA6FA3"/>
    <w:rsid w:val="06F002D9"/>
    <w:rsid w:val="0702675F"/>
    <w:rsid w:val="0809467C"/>
    <w:rsid w:val="08AA1A9A"/>
    <w:rsid w:val="0A3035BA"/>
    <w:rsid w:val="0ABD48D4"/>
    <w:rsid w:val="0AD12242"/>
    <w:rsid w:val="0B1D330C"/>
    <w:rsid w:val="0B2C34F8"/>
    <w:rsid w:val="0B430927"/>
    <w:rsid w:val="0B46544F"/>
    <w:rsid w:val="0B4B7CE6"/>
    <w:rsid w:val="0B7C4C65"/>
    <w:rsid w:val="0BB70505"/>
    <w:rsid w:val="0BDC5423"/>
    <w:rsid w:val="0BEE1835"/>
    <w:rsid w:val="0BF81227"/>
    <w:rsid w:val="0C770F81"/>
    <w:rsid w:val="0CF03FDC"/>
    <w:rsid w:val="0CF12E49"/>
    <w:rsid w:val="0E211C32"/>
    <w:rsid w:val="0F814D77"/>
    <w:rsid w:val="0FEE5A5E"/>
    <w:rsid w:val="10072E49"/>
    <w:rsid w:val="1067759D"/>
    <w:rsid w:val="11BD75F7"/>
    <w:rsid w:val="11C514F1"/>
    <w:rsid w:val="128B114C"/>
    <w:rsid w:val="14693F02"/>
    <w:rsid w:val="14D92A7C"/>
    <w:rsid w:val="156758B0"/>
    <w:rsid w:val="15C251DC"/>
    <w:rsid w:val="15E21563"/>
    <w:rsid w:val="173A47FD"/>
    <w:rsid w:val="188D1B3F"/>
    <w:rsid w:val="18FC5CC6"/>
    <w:rsid w:val="194A5C14"/>
    <w:rsid w:val="19690540"/>
    <w:rsid w:val="1C7903AF"/>
    <w:rsid w:val="1C7B22C8"/>
    <w:rsid w:val="1C870A91"/>
    <w:rsid w:val="1CF56512"/>
    <w:rsid w:val="1CF87497"/>
    <w:rsid w:val="1D0262CA"/>
    <w:rsid w:val="1D646E75"/>
    <w:rsid w:val="1DA049B4"/>
    <w:rsid w:val="1DA968D6"/>
    <w:rsid w:val="1DD94587"/>
    <w:rsid w:val="1DF835B3"/>
    <w:rsid w:val="1E6D326D"/>
    <w:rsid w:val="1E7F2308"/>
    <w:rsid w:val="205D55BC"/>
    <w:rsid w:val="208E704F"/>
    <w:rsid w:val="20D70CDB"/>
    <w:rsid w:val="210459B8"/>
    <w:rsid w:val="2116094D"/>
    <w:rsid w:val="21163566"/>
    <w:rsid w:val="21495A63"/>
    <w:rsid w:val="228B0243"/>
    <w:rsid w:val="23412977"/>
    <w:rsid w:val="23E3256D"/>
    <w:rsid w:val="23F27182"/>
    <w:rsid w:val="24644645"/>
    <w:rsid w:val="24B97043"/>
    <w:rsid w:val="24D14504"/>
    <w:rsid w:val="25A30350"/>
    <w:rsid w:val="25F844CE"/>
    <w:rsid w:val="26362FB1"/>
    <w:rsid w:val="27D42618"/>
    <w:rsid w:val="28092CBD"/>
    <w:rsid w:val="28A2470F"/>
    <w:rsid w:val="294908BA"/>
    <w:rsid w:val="2B411F43"/>
    <w:rsid w:val="2B477D58"/>
    <w:rsid w:val="2B8F2D41"/>
    <w:rsid w:val="2CDA44F2"/>
    <w:rsid w:val="2E7E6154"/>
    <w:rsid w:val="2EB85094"/>
    <w:rsid w:val="2EF316AB"/>
    <w:rsid w:val="2F350384"/>
    <w:rsid w:val="2F3A0D77"/>
    <w:rsid w:val="2FA45F37"/>
    <w:rsid w:val="30BC7362"/>
    <w:rsid w:val="313560AE"/>
    <w:rsid w:val="315174A9"/>
    <w:rsid w:val="31561180"/>
    <w:rsid w:val="3175714F"/>
    <w:rsid w:val="32083242"/>
    <w:rsid w:val="32244689"/>
    <w:rsid w:val="329A258E"/>
    <w:rsid w:val="330F2D44"/>
    <w:rsid w:val="335F5D7A"/>
    <w:rsid w:val="33643C89"/>
    <w:rsid w:val="33E22146"/>
    <w:rsid w:val="3488371A"/>
    <w:rsid w:val="34C00F61"/>
    <w:rsid w:val="3511441F"/>
    <w:rsid w:val="358655FF"/>
    <w:rsid w:val="35956BF6"/>
    <w:rsid w:val="35D95109"/>
    <w:rsid w:val="36486115"/>
    <w:rsid w:val="366B634C"/>
    <w:rsid w:val="36987D10"/>
    <w:rsid w:val="37015766"/>
    <w:rsid w:val="37BC3FFD"/>
    <w:rsid w:val="384C5E6B"/>
    <w:rsid w:val="388A0B3F"/>
    <w:rsid w:val="39224E0D"/>
    <w:rsid w:val="3A5F045A"/>
    <w:rsid w:val="3A890988"/>
    <w:rsid w:val="3AB57D1B"/>
    <w:rsid w:val="3B05243D"/>
    <w:rsid w:val="3B562D10"/>
    <w:rsid w:val="3C1F2837"/>
    <w:rsid w:val="3CFF059E"/>
    <w:rsid w:val="3D5D11C3"/>
    <w:rsid w:val="3E073030"/>
    <w:rsid w:val="3E3E231E"/>
    <w:rsid w:val="3FC64962"/>
    <w:rsid w:val="409368BD"/>
    <w:rsid w:val="41416021"/>
    <w:rsid w:val="41FF6AEB"/>
    <w:rsid w:val="42A6360C"/>
    <w:rsid w:val="42E6622B"/>
    <w:rsid w:val="441D2AA6"/>
    <w:rsid w:val="45037E5A"/>
    <w:rsid w:val="450541A1"/>
    <w:rsid w:val="457667CA"/>
    <w:rsid w:val="46645D95"/>
    <w:rsid w:val="46A169D1"/>
    <w:rsid w:val="46B800CF"/>
    <w:rsid w:val="46CA32FF"/>
    <w:rsid w:val="46E24952"/>
    <w:rsid w:val="46F60EF7"/>
    <w:rsid w:val="46FE5AC4"/>
    <w:rsid w:val="47120827"/>
    <w:rsid w:val="477B58EE"/>
    <w:rsid w:val="47962FFF"/>
    <w:rsid w:val="47A619E1"/>
    <w:rsid w:val="49760B23"/>
    <w:rsid w:val="4A03026C"/>
    <w:rsid w:val="4C6251E1"/>
    <w:rsid w:val="4D6141A9"/>
    <w:rsid w:val="4D93500E"/>
    <w:rsid w:val="4DCE5DB5"/>
    <w:rsid w:val="4DD068CC"/>
    <w:rsid w:val="4DF46871"/>
    <w:rsid w:val="4EB17E14"/>
    <w:rsid w:val="4F38B1EF"/>
    <w:rsid w:val="4F96083D"/>
    <w:rsid w:val="4FB12813"/>
    <w:rsid w:val="4FDA5DB2"/>
    <w:rsid w:val="4FDA787E"/>
    <w:rsid w:val="52102850"/>
    <w:rsid w:val="52CD3CF9"/>
    <w:rsid w:val="533B3536"/>
    <w:rsid w:val="53696B93"/>
    <w:rsid w:val="53F21C60"/>
    <w:rsid w:val="54C24E52"/>
    <w:rsid w:val="54ED4335"/>
    <w:rsid w:val="551D5C24"/>
    <w:rsid w:val="56106BC1"/>
    <w:rsid w:val="565E1C83"/>
    <w:rsid w:val="573006BE"/>
    <w:rsid w:val="57425DA3"/>
    <w:rsid w:val="588D40FA"/>
    <w:rsid w:val="589B327F"/>
    <w:rsid w:val="5A0F6B04"/>
    <w:rsid w:val="5A3836D5"/>
    <w:rsid w:val="5C61311E"/>
    <w:rsid w:val="5C8F70D8"/>
    <w:rsid w:val="5DE80CB9"/>
    <w:rsid w:val="5F755179"/>
    <w:rsid w:val="5F8D3732"/>
    <w:rsid w:val="604D0A9F"/>
    <w:rsid w:val="60CC075F"/>
    <w:rsid w:val="60E50B6C"/>
    <w:rsid w:val="60EA3965"/>
    <w:rsid w:val="61863410"/>
    <w:rsid w:val="632B64E7"/>
    <w:rsid w:val="632E24C7"/>
    <w:rsid w:val="64441D71"/>
    <w:rsid w:val="64ED0B09"/>
    <w:rsid w:val="65010B9D"/>
    <w:rsid w:val="6556729D"/>
    <w:rsid w:val="675A2EC1"/>
    <w:rsid w:val="677828FE"/>
    <w:rsid w:val="67C779FD"/>
    <w:rsid w:val="687E7D7B"/>
    <w:rsid w:val="691A568A"/>
    <w:rsid w:val="69957817"/>
    <w:rsid w:val="69A154F2"/>
    <w:rsid w:val="69EC1AA0"/>
    <w:rsid w:val="6A4568F3"/>
    <w:rsid w:val="6A4B15F0"/>
    <w:rsid w:val="6AAD5E11"/>
    <w:rsid w:val="6B514C65"/>
    <w:rsid w:val="6BCB65E9"/>
    <w:rsid w:val="6C4E4812"/>
    <w:rsid w:val="6CE212AF"/>
    <w:rsid w:val="6DA359E1"/>
    <w:rsid w:val="6E8B4C69"/>
    <w:rsid w:val="6F517979"/>
    <w:rsid w:val="6FBB7B7F"/>
    <w:rsid w:val="70D32296"/>
    <w:rsid w:val="72033057"/>
    <w:rsid w:val="72641A80"/>
    <w:rsid w:val="729660C5"/>
    <w:rsid w:val="72A36DC5"/>
    <w:rsid w:val="72C35BD6"/>
    <w:rsid w:val="72C468AC"/>
    <w:rsid w:val="73571B88"/>
    <w:rsid w:val="73607959"/>
    <w:rsid w:val="746229FF"/>
    <w:rsid w:val="74B94719"/>
    <w:rsid w:val="74C53798"/>
    <w:rsid w:val="75062772"/>
    <w:rsid w:val="7534184A"/>
    <w:rsid w:val="75E67815"/>
    <w:rsid w:val="77150234"/>
    <w:rsid w:val="773D2DAD"/>
    <w:rsid w:val="77445FBB"/>
    <w:rsid w:val="778E46C4"/>
    <w:rsid w:val="77A64D5A"/>
    <w:rsid w:val="786B7F9B"/>
    <w:rsid w:val="792A2116"/>
    <w:rsid w:val="796849BB"/>
    <w:rsid w:val="797F6688"/>
    <w:rsid w:val="79A226D0"/>
    <w:rsid w:val="7A504A59"/>
    <w:rsid w:val="7A602C06"/>
    <w:rsid w:val="7B4F7695"/>
    <w:rsid w:val="7B92225E"/>
    <w:rsid w:val="7BFC85B0"/>
    <w:rsid w:val="7C1428DD"/>
    <w:rsid w:val="7D0050EB"/>
    <w:rsid w:val="7D69270B"/>
    <w:rsid w:val="7E304F65"/>
    <w:rsid w:val="7E5F5E41"/>
    <w:rsid w:val="7EC0176A"/>
    <w:rsid w:val="7F5F07EF"/>
    <w:rsid w:val="7FAE5CFC"/>
    <w:rsid w:val="E9DEC8D4"/>
    <w:rsid w:val="EDFF4075"/>
    <w:rsid w:val="FDAE8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579" w:lineRule="exact"/>
      <w:ind w:firstLine="200" w:firstLineChars="20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0"/>
    <w:pPr>
      <w:ind w:firstLine="0" w:firstLineChars="0"/>
      <w:jc w:val="center"/>
      <w:outlineLvl w:val="0"/>
    </w:pPr>
    <w:rPr>
      <w:rFonts w:ascii="Times New Roman" w:hAnsi="Times New Roman" w:eastAsia="方正小标宋_GBK"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semiHidden/>
    <w:unhideWhenUsed/>
    <w:qFormat/>
    <w:uiPriority w:val="0"/>
    <w:pPr>
      <w:ind w:firstLine="880"/>
      <w:outlineLvl w:val="0"/>
    </w:pPr>
    <w:rPr>
      <w:rFonts w:ascii="Times New Roman" w:hAnsi="Times New Roman" w:eastAsia="黑体"/>
    </w:rPr>
  </w:style>
  <w:style w:type="paragraph" w:styleId="4">
    <w:name w:val="heading 3"/>
    <w:basedOn w:val="1"/>
    <w:next w:val="1"/>
    <w:link w:val="28"/>
    <w:semiHidden/>
    <w:unhideWhenUsed/>
    <w:qFormat/>
    <w:uiPriority w:val="0"/>
    <w:pPr>
      <w:keepNext/>
      <w:widowControl w:val="0"/>
      <w:ind w:firstLine="640"/>
      <w:outlineLvl w:val="1"/>
    </w:pPr>
    <w:rPr>
      <w:rFonts w:ascii="Times New Roman" w:hAnsi="Times New Roman" w:eastAsia="楷体_GB2312"/>
      <w:b/>
    </w:rPr>
  </w:style>
  <w:style w:type="paragraph" w:styleId="5">
    <w:name w:val="heading 4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79" w:lineRule="exact"/>
      <w:ind w:firstLine="880" w:firstLineChars="200"/>
      <w:jc w:val="both"/>
      <w:outlineLvl w:val="2"/>
    </w:pPr>
    <w:rPr>
      <w:rFonts w:ascii="Times New Roman" w:hAnsi="Times New Roman"/>
      <w:b/>
      <w:szCs w:val="32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ind w:firstLine="0" w:firstLineChars="0"/>
      <w:jc w:val="center"/>
      <w:outlineLvl w:val="9"/>
    </w:pPr>
    <w:rPr>
      <w:rFonts w:eastAsia="楷体_GB2312"/>
    </w:rPr>
  </w:style>
  <w:style w:type="paragraph" w:styleId="7">
    <w:name w:val="heading 6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79" w:lineRule="exact"/>
      <w:ind w:firstLine="0" w:firstLineChars="0"/>
      <w:jc w:val="center"/>
      <w:outlineLvl w:val="9"/>
    </w:pPr>
    <w:rPr>
      <w:rFonts w:ascii="Times New Roman" w:hAnsi="Times New Roman" w:eastAsia="方正小标宋_GBK"/>
      <w:sz w:val="44"/>
      <w:szCs w:val="44"/>
    </w:rPr>
  </w:style>
  <w:style w:type="character" w:default="1" w:styleId="17">
    <w:name w:val="Default Paragraph Font"/>
    <w:semiHidden/>
    <w:qFormat/>
    <w:uiPriority w:val="0"/>
    <w:rPr>
      <w:rFonts w:ascii="Times New Roman" w:hAnsi="Times New Roman" w:eastAsia="仿宋_GB2312"/>
      <w:sz w:val="32"/>
      <w:szCs w:val="32"/>
    </w:rPr>
  </w:style>
  <w:style w:type="table" w:default="1" w:styleId="15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caption"/>
    <w:basedOn w:val="1"/>
    <w:next w:val="1"/>
    <w:semiHidden/>
    <w:unhideWhenUsed/>
    <w:qFormat/>
    <w:uiPriority w:val="0"/>
    <w:pPr>
      <w:ind w:firstLine="0" w:firstLineChars="0"/>
      <w:jc w:val="center"/>
    </w:pPr>
    <w:rPr>
      <w:rFonts w:ascii="Times New Roman" w:hAnsi="Times New Roman" w:eastAsia="仿宋_GB2312"/>
      <w:sz w:val="32"/>
      <w:szCs w:val="32"/>
    </w:rPr>
  </w:style>
  <w:style w:type="paragraph" w:styleId="9">
    <w:name w:val="Body Text"/>
    <w:basedOn w:val="1"/>
    <w:next w:val="1"/>
    <w:qFormat/>
    <w:uiPriority w:val="0"/>
    <w:rPr>
      <w:rFonts w:ascii="Times New Roman" w:hAnsi="Times New Roman" w:eastAsia="仿宋_GB2312"/>
      <w:sz w:val="32"/>
    </w:rPr>
  </w:style>
  <w:style w:type="paragraph" w:styleId="10">
    <w:name w:val="footer"/>
    <w:basedOn w:val="1"/>
    <w:next w:val="1"/>
    <w:qFormat/>
    <w:uiPriority w:val="0"/>
    <w:pPr>
      <w:snapToGrid w:val="0"/>
      <w:ind w:firstLine="0" w:firstLineChars="0"/>
      <w:jc w:val="center"/>
    </w:pPr>
    <w:rPr>
      <w:rFonts w:ascii="Times New Roman" w:hAnsi="Times New Roman" w:eastAsia="楷体_GB2312" w:cs="Times New Roman"/>
      <w:sz w:val="28"/>
      <w:szCs w:val="32"/>
    </w:rPr>
  </w:style>
  <w:style w:type="paragraph" w:styleId="11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  <w:outlineLvl w:val="9"/>
    </w:pPr>
    <w:rPr>
      <w:rFonts w:ascii="Times New Roman" w:hAnsi="Times New Roman"/>
      <w:sz w:val="28"/>
    </w:rPr>
  </w:style>
  <w:style w:type="paragraph" w:styleId="12">
    <w:name w:val="toc 1"/>
    <w:basedOn w:val="1"/>
    <w:next w:val="1"/>
    <w:qFormat/>
    <w:uiPriority w:val="0"/>
    <w:pPr>
      <w:ind w:firstLine="0" w:firstLineChars="0"/>
    </w:pPr>
    <w:rPr>
      <w:rFonts w:ascii="Times New Roman" w:hAnsi="Times New Roman"/>
      <w:sz w:val="28"/>
    </w:rPr>
  </w:style>
  <w:style w:type="paragraph" w:styleId="13">
    <w:name w:val="toc 2"/>
    <w:basedOn w:val="1"/>
    <w:next w:val="1"/>
    <w:qFormat/>
    <w:uiPriority w:val="0"/>
    <w:pPr>
      <w:ind w:left="420" w:leftChars="200" w:firstLine="0" w:firstLineChars="0"/>
    </w:pPr>
    <w:rPr>
      <w:rFonts w:ascii="Times New Roman" w:hAnsi="Times New Roman"/>
      <w:sz w:val="28"/>
    </w:rPr>
  </w:style>
  <w:style w:type="paragraph" w:styleId="14">
    <w:name w:val="Normal (Web)"/>
    <w:basedOn w:val="1"/>
    <w:qFormat/>
    <w:uiPriority w:val="0"/>
    <w:pPr>
      <w:widowControl/>
      <w:spacing w:beforeAutospacing="0" w:afterAutospacing="0" w:line="579" w:lineRule="exact"/>
      <w:jc w:val="left"/>
    </w:pPr>
    <w:rPr>
      <w:rFonts w:ascii="Times New Roman" w:hAnsi="Times New Roman" w:eastAsia="仿宋_GB2312" w:cs="仿宋_GB2312"/>
      <w:kern w:val="0"/>
      <w:sz w:val="32"/>
      <w:szCs w:val="32"/>
    </w:rPr>
  </w:style>
  <w:style w:type="table" w:styleId="16">
    <w:name w:val="Table Grid"/>
    <w:basedOn w:val="15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8">
    <w:name w:val="Emphasis"/>
    <w:basedOn w:val="17"/>
    <w:qFormat/>
    <w:uiPriority w:val="0"/>
    <w:rPr>
      <w:i/>
    </w:rPr>
  </w:style>
  <w:style w:type="character" w:customStyle="1" w:styleId="19">
    <w:name w:val="标题 1 字符"/>
    <w:link w:val="2"/>
    <w:qFormat/>
    <w:uiPriority w:val="0"/>
    <w:rPr>
      <w:rFonts w:ascii="Times New Roman" w:hAnsi="Times New Roman" w:eastAsia="方正小标宋_GBK" w:cstheme="minorBidi"/>
      <w:bCs/>
      <w:kern w:val="44"/>
      <w:sz w:val="44"/>
      <w:szCs w:val="44"/>
    </w:rPr>
  </w:style>
  <w:style w:type="paragraph" w:customStyle="1" w:styleId="20">
    <w:name w:val="标题1.1.1.1"/>
    <w:basedOn w:val="1"/>
    <w:qFormat/>
    <w:uiPriority w:val="0"/>
    <w:pPr>
      <w:numPr>
        <w:ilvl w:val="3"/>
        <w:numId w:val="1"/>
      </w:numPr>
      <w:ind w:firstLine="0" w:firstLineChars="0"/>
    </w:pPr>
  </w:style>
  <w:style w:type="paragraph" w:customStyle="1" w:styleId="21">
    <w:name w:val="标题5"/>
    <w:basedOn w:val="1"/>
    <w:qFormat/>
    <w:uiPriority w:val="0"/>
    <w:pPr>
      <w:numPr>
        <w:ilvl w:val="4"/>
        <w:numId w:val="1"/>
      </w:numPr>
      <w:ind w:firstLine="0" w:firstLineChars="0"/>
    </w:pPr>
  </w:style>
  <w:style w:type="paragraph" w:customStyle="1" w:styleId="22">
    <w:name w:val="BodyText1I2"/>
    <w:basedOn w:val="1"/>
    <w:qFormat/>
    <w:uiPriority w:val="0"/>
    <w:pPr>
      <w:spacing w:line="579" w:lineRule="exact"/>
      <w:ind w:left="0" w:leftChars="0" w:firstLine="420" w:firstLineChars="200"/>
      <w:jc w:val="both"/>
      <w:textAlignment w:val="baseline"/>
    </w:pPr>
    <w:rPr>
      <w:rFonts w:ascii="Times New Roman" w:hAnsi="Times New Roman" w:eastAsia="仿宋_GB2312" w:cs="Times New Roman"/>
      <w:sz w:val="32"/>
      <w:szCs w:val="24"/>
    </w:rPr>
  </w:style>
  <w:style w:type="character" w:customStyle="1" w:styleId="23">
    <w:name w:val="标题 3 Char"/>
    <w:link w:val="4"/>
    <w:qFormat/>
    <w:uiPriority w:val="0"/>
    <w:rPr>
      <w:rFonts w:ascii="Times New Roman" w:hAnsi="Times New Roman" w:eastAsia="楷体_GB2312"/>
      <w:b/>
    </w:rPr>
  </w:style>
  <w:style w:type="character" w:customStyle="1" w:styleId="24">
    <w:name w:val="标题 2 字符"/>
    <w:link w:val="3"/>
    <w:qFormat/>
    <w:uiPriority w:val="0"/>
    <w:rPr>
      <w:rFonts w:ascii="Times New Roman" w:hAnsi="Times New Roman" w:eastAsia="黑体"/>
    </w:rPr>
  </w:style>
  <w:style w:type="paragraph" w:customStyle="1" w:styleId="25">
    <w:name w:val="WPSOffice手动目录 1"/>
    <w:qFormat/>
    <w:uiPriority w:val="0"/>
    <w:pPr>
      <w:overflowPunct w:val="0"/>
      <w:ind w:leftChars="0"/>
    </w:pPr>
    <w:rPr>
      <w:rFonts w:ascii="Times New Roman" w:hAnsi="Times New Roman" w:eastAsia="仿宋_GB2312" w:cstheme="minorBidi"/>
      <w:sz w:val="28"/>
      <w:szCs w:val="28"/>
    </w:rPr>
  </w:style>
  <w:style w:type="paragraph" w:customStyle="1" w:styleId="26">
    <w:name w:val="WPSOffice手动目录 2"/>
    <w:qFormat/>
    <w:uiPriority w:val="0"/>
    <w:pPr>
      <w:ind w:leftChars="200"/>
    </w:pPr>
    <w:rPr>
      <w:rFonts w:ascii="Times New Roman" w:hAnsi="Times New Roman" w:eastAsia="仿宋_GB2312" w:cstheme="minorBidi"/>
      <w:sz w:val="28"/>
      <w:szCs w:val="20"/>
    </w:rPr>
  </w:style>
  <w:style w:type="paragraph" w:customStyle="1" w:styleId="27">
    <w:name w:val="空行"/>
    <w:basedOn w:val="1"/>
    <w:next w:val="1"/>
    <w:qFormat/>
    <w:uiPriority w:val="0"/>
    <w:pPr>
      <w:keepNext/>
      <w:keepLines/>
      <w:spacing w:line="400" w:lineRule="exact"/>
      <w:ind w:firstLine="0" w:firstLineChars="0"/>
      <w:jc w:val="center"/>
      <w:outlineLvl w:val="9"/>
    </w:pPr>
    <w:rPr>
      <w:rFonts w:hint="eastAsia" w:ascii="Times New Roman" w:hAnsi="Times New Roman" w:eastAsia="仿宋_GB2312"/>
    </w:rPr>
  </w:style>
  <w:style w:type="character" w:customStyle="1" w:styleId="28">
    <w:name w:val="标题 3 字符"/>
    <w:link w:val="4"/>
    <w:qFormat/>
    <w:uiPriority w:val="0"/>
    <w:rPr>
      <w:rFonts w:ascii="Times New Roman" w:hAnsi="Times New Roman" w:eastAsia="楷体_GB2312"/>
      <w:b/>
    </w:rPr>
  </w:style>
  <w:style w:type="character" w:customStyle="1" w:styleId="29">
    <w:name w:val="font31"/>
    <w:basedOn w:val="17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30">
    <w:name w:val="16"/>
    <w:basedOn w:val="17"/>
    <w:uiPriority w:val="0"/>
    <w:rPr>
      <w:rFonts w:hint="default" w:ascii="Times New Roman" w:hAnsi="Times New Roman" w:eastAsia="楷体_GB2312" w:cs="Times New Roman"/>
      <w:b/>
    </w:rPr>
  </w:style>
  <w:style w:type="character" w:customStyle="1" w:styleId="31">
    <w:name w:val="15"/>
    <w:basedOn w:val="17"/>
    <w:uiPriority w:val="0"/>
    <w:rPr>
      <w:rFonts w:hint="eastAsia" w:ascii="仿宋_GB2312" w:hAnsi="Times New Roman" w:eastAsia="仿宋_GB2312" w:cs="仿宋_GB2312"/>
      <w:color w:val="000000"/>
      <w:sz w:val="28"/>
      <w:szCs w:val="28"/>
    </w:rPr>
  </w:style>
  <w:style w:type="character" w:customStyle="1" w:styleId="32">
    <w:name w:val="10"/>
    <w:basedOn w:val="17"/>
    <w:uiPriority w:val="0"/>
    <w:rPr>
      <w:rFonts w:hint="default" w:ascii="Times New Roman" w:hAnsi="Times New Roman" w:eastAsia="仿宋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5272</Words>
  <Characters>5323</Characters>
  <Lines>1</Lines>
  <Paragraphs>1</Paragraphs>
  <TotalTime>16</TotalTime>
  <ScaleCrop>false</ScaleCrop>
  <LinksUpToDate>false</LinksUpToDate>
  <CharactersWithSpaces>5428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2025-12-03T18:41:00Z</dcterms:created>
  <dc:creator>C</dc:creator>
  <cp:lastModifiedBy>★星空★</cp:lastModifiedBy>
  <cp:lastPrinted>2026-06-05T11:52:00Z</cp:lastPrinted>
  <dcterms:modified xsi:type="dcterms:W3CDTF">2026-07-01T02:04:08Z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6B849940B2BED3B88BF53D6A38836B15_43</vt:lpwstr>
  </property>
  <property fmtid="{D5CDD505-2E9C-101B-9397-08002B2CF9AE}" pid="4" name="KSOTemplateDocerSaveRecord">
    <vt:lpwstr>eyJoZGlkIjoiMjNlNWM3MDhiYTJmMTc1OTBlYTFlY2JiMjNhZDM1OTIiLCJ1c2VySWQiOiIyNDc3MzI3MTMifQ==</vt:lpwstr>
  </property>
</Properties>
</file>