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6347D">
      <w:pPr>
        <w:pStyle w:val="3"/>
        <w:spacing w:before="0" w:beforeLines="0" w:line="560" w:lineRule="exact"/>
        <w:ind w:left="0" w:leftChars="0" w:firstLine="0" w:firstLineChars="0"/>
        <w:rPr>
          <w:rFonts w:hint="default" w:ascii="Times New Roman" w:hAnsi="Times New Roman" w:eastAsia="黑体" w:cs="Times New Roman"/>
          <w:color w:val="auto"/>
          <w:sz w:val="32"/>
          <w:szCs w:val="32"/>
          <w:highlight w:val="none"/>
          <w:lang w:val="en-US"/>
        </w:rPr>
      </w:pPr>
      <w:r>
        <w:rPr>
          <w:rFonts w:hint="default" w:ascii="Times New Roman" w:hAnsi="Times New Roman" w:eastAsia="黑体" w:cs="Times New Roman"/>
          <w:color w:val="auto"/>
          <w:szCs w:val="32"/>
          <w:highlight w:val="none"/>
          <w:lang w:val="en-US" w:eastAsia="zh-CN"/>
        </w:rPr>
        <w:t>附件</w:t>
      </w:r>
      <w:r>
        <w:rPr>
          <w:rFonts w:hint="default" w:ascii="Times New Roman" w:hAnsi="Times New Roman" w:cs="Times New Roman"/>
          <w:color w:val="auto"/>
          <w:szCs w:val="32"/>
          <w:highlight w:val="none"/>
          <w:lang w:val="en-US" w:eastAsia="zh-CN"/>
        </w:rPr>
        <w:t>1</w:t>
      </w:r>
    </w:p>
    <w:p w14:paraId="05090B0B">
      <w:pPr>
        <w:widowControl w:val="0"/>
        <w:numPr>
          <w:ilvl w:val="0"/>
          <w:numId w:val="0"/>
        </w:numPr>
        <w:wordWrap/>
        <w:adjustRightInd/>
        <w:snapToGrid/>
        <w:spacing w:before="0" w:beforeLines="0" w:line="560" w:lineRule="exact"/>
        <w:ind w:left="0" w:leftChars="0" w:right="0" w:firstLine="0" w:firstLineChars="0"/>
        <w:jc w:val="center"/>
        <w:textAlignment w:val="auto"/>
        <w:outlineLvl w:val="0"/>
        <w:rPr>
          <w:rFonts w:hint="default" w:ascii="Times New Roman" w:hAnsi="Times New Roman" w:eastAsia="方正小标宋简体" w:cs="Times New Roman"/>
          <w:color w:val="auto"/>
          <w:sz w:val="36"/>
          <w:szCs w:val="36"/>
          <w:highlight w:val="none"/>
          <w:lang w:val="en-US" w:eastAsia="zh-CN"/>
        </w:rPr>
      </w:pPr>
      <w:bookmarkStart w:id="0" w:name="_GoBack"/>
      <w:r>
        <w:rPr>
          <w:rFonts w:hint="default" w:ascii="Times New Roman" w:hAnsi="Times New Roman" w:eastAsia="方正小标宋简体" w:cs="Times New Roman"/>
          <w:color w:val="auto"/>
          <w:sz w:val="36"/>
          <w:szCs w:val="36"/>
          <w:highlight w:val="none"/>
        </w:rPr>
        <w:t>202</w:t>
      </w:r>
      <w:r>
        <w:rPr>
          <w:rFonts w:hint="eastAsia" w:ascii="Times New Roman" w:hAnsi="Times New Roman" w:eastAsia="方正小标宋简体" w:cs="Times New Roman"/>
          <w:color w:val="auto"/>
          <w:sz w:val="36"/>
          <w:szCs w:val="36"/>
          <w:highlight w:val="none"/>
          <w:lang w:val="en-US" w:eastAsia="zh-CN"/>
        </w:rPr>
        <w:t>5</w:t>
      </w:r>
      <w:r>
        <w:rPr>
          <w:rFonts w:hint="default" w:ascii="Times New Roman" w:hAnsi="Times New Roman" w:eastAsia="方正小标宋简体" w:cs="Times New Roman"/>
          <w:color w:val="auto"/>
          <w:sz w:val="36"/>
          <w:szCs w:val="36"/>
          <w:highlight w:val="none"/>
        </w:rPr>
        <w:t>年度</w:t>
      </w:r>
      <w:r>
        <w:rPr>
          <w:rFonts w:hint="default" w:ascii="Times New Roman" w:hAnsi="Times New Roman" w:eastAsia="方正小标宋简体" w:cs="Times New Roman"/>
          <w:color w:val="auto"/>
          <w:sz w:val="36"/>
          <w:szCs w:val="36"/>
          <w:highlight w:val="none"/>
          <w:lang w:eastAsia="zh-CN"/>
        </w:rPr>
        <w:t>地级市</w:t>
      </w:r>
      <w:r>
        <w:rPr>
          <w:rFonts w:hint="default" w:ascii="Times New Roman" w:hAnsi="Times New Roman" w:eastAsia="方正小标宋简体" w:cs="Times New Roman"/>
          <w:color w:val="auto"/>
          <w:sz w:val="36"/>
          <w:szCs w:val="36"/>
          <w:highlight w:val="none"/>
          <w:lang w:val="en-US" w:eastAsia="zh-CN"/>
        </w:rPr>
        <w:t>实行最严格水资源管理制度（效能目标管理）考核指标</w:t>
      </w:r>
    </w:p>
    <w:bookmarkEnd w:id="0"/>
    <w:p w14:paraId="5A915231">
      <w:pPr>
        <w:pStyle w:val="4"/>
        <w:rPr>
          <w:rFonts w:hint="default" w:ascii="Times New Roman" w:hAnsi="Times New Roman" w:cs="Times New Roman"/>
          <w:highlight w:val="none"/>
          <w:lang w:val="en-US" w:eastAsia="zh-CN"/>
        </w:rPr>
      </w:pPr>
    </w:p>
    <w:tbl>
      <w:tblPr>
        <w:tblStyle w:val="6"/>
        <w:tblW w:w="132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1149"/>
        <w:gridCol w:w="2554"/>
        <w:gridCol w:w="881"/>
        <w:gridCol w:w="6821"/>
        <w:gridCol w:w="1179"/>
      </w:tblGrid>
      <w:tr w14:paraId="2234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blHeader/>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012E90A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序号</w:t>
            </w: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72CE4E7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一级指标</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5E5C004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二级指标</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3AD535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分值</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371BFA3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具体内容</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977F13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责任单位</w:t>
            </w:r>
          </w:p>
        </w:tc>
      </w:tr>
      <w:tr w14:paraId="1906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7ADFE64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w:t>
            </w:r>
          </w:p>
        </w:tc>
        <w:tc>
          <w:tcPr>
            <w:tcW w:w="1149" w:type="dxa"/>
            <w:vMerge w:val="restart"/>
            <w:tcBorders>
              <w:top w:val="single" w:color="000000" w:sz="4" w:space="0"/>
              <w:left w:val="single" w:color="000000" w:sz="4" w:space="0"/>
              <w:right w:val="single" w:color="000000" w:sz="4" w:space="0"/>
            </w:tcBorders>
            <w:noWrap w:val="0"/>
            <w:vAlign w:val="center"/>
          </w:tcPr>
          <w:p w14:paraId="02EFDED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水资源管理</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4090991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用水总量控制目标完成情况</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FEAAE1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.2</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02247EA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color w:val="auto"/>
                <w:kern w:val="0"/>
                <w:sz w:val="21"/>
                <w:szCs w:val="21"/>
                <w:highlight w:val="none"/>
                <w:lang w:val="en-US" w:eastAsia="zh-CN"/>
              </w:rPr>
              <w:t>年度取用水总量小于或等于年度目标值，且分水源目标任务完成，得1分；取用水总量大于年度目标任务，不得分。取用水总量小于年度目标任务，但当地地表水、黄河水、地下水目标任务未完成的，每项扣0.</w:t>
            </w:r>
            <w:r>
              <w:rPr>
                <w:rFonts w:hint="eastAsia" w:ascii="Times New Roman" w:hAnsi="Times New Roman" w:eastAsia="仿宋_GB2312" w:cs="Times New Roman"/>
                <w:b w:val="0"/>
                <w:bCs w:val="0"/>
                <w:color w:val="auto"/>
                <w:kern w:val="0"/>
                <w:sz w:val="21"/>
                <w:szCs w:val="21"/>
                <w:highlight w:val="none"/>
                <w:lang w:val="en-US" w:eastAsia="zh-CN"/>
              </w:rPr>
              <w:t>1</w:t>
            </w:r>
            <w:r>
              <w:rPr>
                <w:rFonts w:hint="default" w:ascii="Times New Roman" w:hAnsi="Times New Roman" w:eastAsia="仿宋_GB2312" w:cs="Times New Roman"/>
                <w:b w:val="0"/>
                <w:bCs w:val="0"/>
                <w:color w:val="auto"/>
                <w:kern w:val="0"/>
                <w:sz w:val="21"/>
                <w:szCs w:val="21"/>
                <w:highlight w:val="none"/>
                <w:lang w:val="en-US" w:eastAsia="zh-CN"/>
              </w:rPr>
              <w:t>分</w:t>
            </w:r>
            <w:r>
              <w:rPr>
                <w:rFonts w:hint="eastAsia" w:ascii="Times New Roman" w:hAnsi="Times New Roman" w:eastAsia="仿宋_GB2312" w:cs="Times New Roman"/>
                <w:b w:val="0"/>
                <w:bCs w:val="0"/>
                <w:color w:val="auto"/>
                <w:kern w:val="0"/>
                <w:sz w:val="21"/>
                <w:szCs w:val="21"/>
                <w:highlight w:val="none"/>
                <w:lang w:val="en-US" w:eastAsia="zh-CN"/>
              </w:rPr>
              <w:t>，</w:t>
            </w:r>
            <w:r>
              <w:rPr>
                <w:rFonts w:hint="default" w:ascii="Times New Roman" w:hAnsi="Times New Roman" w:eastAsia="仿宋_GB2312" w:cs="Times New Roman"/>
                <w:b w:val="0"/>
                <w:bCs w:val="0"/>
                <w:color w:val="auto"/>
                <w:kern w:val="0"/>
                <w:sz w:val="21"/>
                <w:szCs w:val="21"/>
                <w:highlight w:val="none"/>
                <w:lang w:val="en-US" w:eastAsia="zh-CN"/>
              </w:rPr>
              <w:t>扣完为止。</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ED9F5E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水利厅</w:t>
            </w:r>
          </w:p>
        </w:tc>
      </w:tr>
      <w:tr w14:paraId="0A68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9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4BB5B2F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2</w:t>
            </w:r>
          </w:p>
        </w:tc>
        <w:tc>
          <w:tcPr>
            <w:tcW w:w="1149" w:type="dxa"/>
            <w:vMerge w:val="continue"/>
            <w:tcBorders>
              <w:left w:val="single" w:color="000000" w:sz="4" w:space="0"/>
              <w:right w:val="single" w:color="000000" w:sz="4" w:space="0"/>
            </w:tcBorders>
            <w:noWrap w:val="0"/>
            <w:vAlign w:val="center"/>
          </w:tcPr>
          <w:p w14:paraId="4B52D440">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41378D0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取用水管理目标任务落实情况</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4F570F2">
            <w:pPr>
              <w:jc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1</w:t>
            </w:r>
            <w:r>
              <w:rPr>
                <w:rFonts w:hint="eastAsia" w:ascii="Times New Roman" w:hAnsi="Times New Roman" w:eastAsia="仿宋_GB2312" w:cs="Times New Roman"/>
                <w:b w:val="0"/>
                <w:bCs w:val="0"/>
                <w:i w:val="0"/>
                <w:iCs w:val="0"/>
                <w:color w:val="auto"/>
                <w:sz w:val="21"/>
                <w:szCs w:val="21"/>
                <w:highlight w:val="none"/>
                <w:u w:val="none"/>
                <w:lang w:val="en-US" w:eastAsia="zh-CN"/>
              </w:rPr>
              <w:t>.0</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7A107356">
            <w:pPr>
              <w:jc w:val="both"/>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color w:val="auto"/>
                <w:kern w:val="0"/>
                <w:sz w:val="21"/>
                <w:szCs w:val="21"/>
                <w:highlight w:val="none"/>
                <w:lang w:val="en-US" w:eastAsia="zh-CN"/>
              </w:rPr>
              <w:t>“四水四定”、取用水监督管理、取水许可制度、用水统计调查制度或水资源调度落实不到位的，每项扣0.1分；取水监测计量体系建设任务</w:t>
            </w:r>
            <w:r>
              <w:rPr>
                <w:rFonts w:hint="eastAsia" w:ascii="Times New Roman" w:hAnsi="Times New Roman" w:eastAsia="仿宋_GB2312" w:cs="Times New Roman"/>
                <w:b w:val="0"/>
                <w:bCs w:val="0"/>
                <w:color w:val="auto"/>
                <w:kern w:val="0"/>
                <w:sz w:val="21"/>
                <w:szCs w:val="21"/>
                <w:highlight w:val="none"/>
                <w:lang w:val="en-US" w:eastAsia="zh-CN"/>
              </w:rPr>
              <w:t>落实不到位扣0.3分；</w:t>
            </w:r>
            <w:r>
              <w:rPr>
                <w:rFonts w:hint="default" w:ascii="Times New Roman" w:hAnsi="Times New Roman" w:eastAsia="仿宋_GB2312" w:cs="Times New Roman"/>
                <w:b w:val="0"/>
                <w:bCs w:val="0"/>
                <w:color w:val="auto"/>
                <w:kern w:val="0"/>
                <w:sz w:val="21"/>
                <w:szCs w:val="21"/>
                <w:highlight w:val="none"/>
                <w:lang w:val="en-US" w:eastAsia="zh-CN"/>
              </w:rPr>
              <w:t>中央</w:t>
            </w:r>
            <w:r>
              <w:rPr>
                <w:rFonts w:hint="eastAsia" w:ascii="Times New Roman" w:hAnsi="Times New Roman" w:eastAsia="仿宋_GB2312" w:cs="Times New Roman"/>
                <w:b w:val="0"/>
                <w:bCs w:val="0"/>
                <w:color w:val="auto"/>
                <w:kern w:val="0"/>
                <w:sz w:val="21"/>
                <w:szCs w:val="21"/>
                <w:highlight w:val="none"/>
                <w:lang w:val="en-US" w:eastAsia="zh-CN"/>
              </w:rPr>
              <w:t>和自治区巡视、审计、生态环境保护督查</w:t>
            </w:r>
            <w:r>
              <w:rPr>
                <w:rFonts w:hint="default" w:ascii="Times New Roman" w:hAnsi="Times New Roman" w:eastAsia="仿宋_GB2312" w:cs="Times New Roman"/>
                <w:b w:val="0"/>
                <w:bCs w:val="0"/>
                <w:color w:val="auto"/>
                <w:kern w:val="0"/>
                <w:sz w:val="21"/>
                <w:szCs w:val="21"/>
                <w:highlight w:val="none"/>
                <w:lang w:val="en-US" w:eastAsia="zh-CN"/>
              </w:rPr>
              <w:t>、最严格水资源管理制度考核</w:t>
            </w:r>
            <w:r>
              <w:rPr>
                <w:rFonts w:hint="eastAsia" w:ascii="Times New Roman" w:hAnsi="Times New Roman" w:eastAsia="仿宋_GB2312" w:cs="Times New Roman"/>
                <w:b w:val="0"/>
                <w:bCs w:val="0"/>
                <w:color w:val="auto"/>
                <w:kern w:val="0"/>
                <w:sz w:val="21"/>
                <w:szCs w:val="21"/>
                <w:highlight w:val="none"/>
                <w:lang w:val="en-US" w:eastAsia="zh-CN"/>
              </w:rPr>
              <w:t>反馈问题、违法</w:t>
            </w:r>
            <w:r>
              <w:rPr>
                <w:rFonts w:hint="default" w:ascii="Times New Roman" w:hAnsi="Times New Roman" w:eastAsia="仿宋_GB2312" w:cs="Times New Roman"/>
                <w:b w:val="0"/>
                <w:bCs w:val="0"/>
                <w:color w:val="auto"/>
                <w:kern w:val="0"/>
                <w:sz w:val="21"/>
                <w:szCs w:val="21"/>
                <w:highlight w:val="none"/>
                <w:lang w:val="en-US" w:eastAsia="zh-CN"/>
              </w:rPr>
              <w:t>违规</w:t>
            </w:r>
            <w:r>
              <w:rPr>
                <w:rFonts w:hint="eastAsia" w:ascii="Times New Roman" w:hAnsi="Times New Roman" w:eastAsia="仿宋_GB2312" w:cs="Times New Roman"/>
                <w:b w:val="0"/>
                <w:bCs w:val="0"/>
                <w:color w:val="auto"/>
                <w:kern w:val="0"/>
                <w:sz w:val="21"/>
                <w:szCs w:val="21"/>
                <w:highlight w:val="none"/>
                <w:lang w:val="en-US" w:eastAsia="zh-CN"/>
              </w:rPr>
              <w:t>取</w:t>
            </w:r>
            <w:r>
              <w:rPr>
                <w:rFonts w:hint="default" w:ascii="Times New Roman" w:hAnsi="Times New Roman" w:eastAsia="仿宋_GB2312" w:cs="Times New Roman"/>
                <w:b w:val="0"/>
                <w:bCs w:val="0"/>
                <w:color w:val="auto"/>
                <w:kern w:val="0"/>
                <w:sz w:val="21"/>
                <w:szCs w:val="21"/>
                <w:highlight w:val="none"/>
                <w:lang w:val="en-US" w:eastAsia="zh-CN"/>
              </w:rPr>
              <w:t>用水问题</w:t>
            </w:r>
            <w:r>
              <w:rPr>
                <w:rFonts w:hint="eastAsia" w:ascii="Times New Roman" w:hAnsi="Times New Roman" w:eastAsia="仿宋_GB2312" w:cs="Times New Roman"/>
                <w:b w:val="0"/>
                <w:bCs w:val="0"/>
                <w:color w:val="auto"/>
                <w:kern w:val="0"/>
                <w:sz w:val="21"/>
                <w:szCs w:val="21"/>
                <w:highlight w:val="none"/>
                <w:lang w:val="en-US" w:eastAsia="zh-CN"/>
              </w:rPr>
              <w:t>等</w:t>
            </w:r>
            <w:r>
              <w:rPr>
                <w:rFonts w:hint="default" w:ascii="Times New Roman" w:hAnsi="Times New Roman" w:eastAsia="仿宋_GB2312" w:cs="Times New Roman"/>
                <w:b w:val="0"/>
                <w:bCs w:val="0"/>
                <w:color w:val="auto"/>
                <w:kern w:val="0"/>
                <w:sz w:val="21"/>
                <w:szCs w:val="21"/>
                <w:highlight w:val="none"/>
                <w:lang w:val="en-US" w:eastAsia="zh-CN"/>
              </w:rPr>
              <w:t>整改</w:t>
            </w:r>
            <w:r>
              <w:rPr>
                <w:rFonts w:hint="eastAsia" w:ascii="Times New Roman" w:hAnsi="Times New Roman" w:eastAsia="仿宋_GB2312" w:cs="Times New Roman"/>
                <w:b w:val="0"/>
                <w:bCs w:val="0"/>
                <w:color w:val="auto"/>
                <w:kern w:val="0"/>
                <w:sz w:val="21"/>
                <w:szCs w:val="21"/>
                <w:highlight w:val="none"/>
                <w:lang w:val="en-US" w:eastAsia="zh-CN"/>
              </w:rPr>
              <w:t>任务</w:t>
            </w:r>
            <w:r>
              <w:rPr>
                <w:rFonts w:hint="default" w:ascii="Times New Roman" w:hAnsi="Times New Roman" w:eastAsia="仿宋_GB2312" w:cs="Times New Roman"/>
                <w:b w:val="0"/>
                <w:bCs w:val="0"/>
                <w:color w:val="auto"/>
                <w:kern w:val="0"/>
                <w:sz w:val="21"/>
                <w:szCs w:val="21"/>
                <w:highlight w:val="none"/>
                <w:lang w:val="en-US" w:eastAsia="zh-CN"/>
              </w:rPr>
              <w:t>未完成的，每项扣0.</w:t>
            </w:r>
            <w:r>
              <w:rPr>
                <w:rFonts w:hint="default" w:ascii="Times New Roman" w:hAnsi="Times New Roman" w:eastAsia="仿宋_GB2312" w:cs="Times New Roman"/>
                <w:b w:val="0"/>
                <w:bCs w:val="0"/>
                <w:color w:val="auto"/>
                <w:kern w:val="0"/>
                <w:sz w:val="21"/>
                <w:szCs w:val="21"/>
                <w:highlight w:val="none"/>
                <w:lang w:val="en" w:eastAsia="zh-CN"/>
              </w:rPr>
              <w:t>05</w:t>
            </w:r>
            <w:r>
              <w:rPr>
                <w:rFonts w:hint="default" w:ascii="Times New Roman" w:hAnsi="Times New Roman" w:eastAsia="仿宋_GB2312" w:cs="Times New Roman"/>
                <w:b w:val="0"/>
                <w:bCs w:val="0"/>
                <w:color w:val="auto"/>
                <w:kern w:val="0"/>
                <w:sz w:val="21"/>
                <w:szCs w:val="21"/>
                <w:highlight w:val="none"/>
                <w:lang w:val="en-US" w:eastAsia="zh-CN"/>
              </w:rPr>
              <w:t>分</w:t>
            </w:r>
            <w:r>
              <w:rPr>
                <w:rFonts w:hint="eastAsia" w:ascii="Times New Roman" w:hAnsi="Times New Roman" w:eastAsia="仿宋_GB2312" w:cs="Times New Roman"/>
                <w:b w:val="0"/>
                <w:bCs w:val="0"/>
                <w:color w:val="auto"/>
                <w:kern w:val="0"/>
                <w:sz w:val="21"/>
                <w:szCs w:val="21"/>
                <w:highlight w:val="none"/>
                <w:lang w:val="en-US" w:eastAsia="zh-CN"/>
              </w:rPr>
              <w:t>；</w:t>
            </w:r>
            <w:r>
              <w:rPr>
                <w:rFonts w:hint="default" w:ascii="Times New Roman" w:hAnsi="Times New Roman" w:eastAsia="仿宋_GB2312" w:cs="Times New Roman"/>
                <w:b w:val="0"/>
                <w:bCs w:val="0"/>
                <w:color w:val="auto"/>
                <w:kern w:val="0"/>
                <w:sz w:val="21"/>
                <w:szCs w:val="21"/>
                <w:highlight w:val="none"/>
                <w:lang w:val="en-US" w:eastAsia="zh-CN"/>
              </w:rPr>
              <w:t>扣完为止。</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35D509A">
            <w:pPr>
              <w:jc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水利厅</w:t>
            </w:r>
          </w:p>
        </w:tc>
      </w:tr>
      <w:tr w14:paraId="69A3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6701553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3</w:t>
            </w:r>
          </w:p>
        </w:tc>
        <w:tc>
          <w:tcPr>
            <w:tcW w:w="1149" w:type="dxa"/>
            <w:vMerge w:val="continue"/>
            <w:tcBorders>
              <w:left w:val="single" w:color="000000" w:sz="4" w:space="0"/>
              <w:right w:val="single" w:color="000000" w:sz="4" w:space="0"/>
            </w:tcBorders>
            <w:noWrap w:val="0"/>
            <w:vAlign w:val="center"/>
          </w:tcPr>
          <w:p w14:paraId="536C3F9F">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7C43FFE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sz w:val="21"/>
                <w:szCs w:val="21"/>
                <w:highlight w:val="none"/>
                <w:u w:val="none"/>
                <w:lang w:val="en-US" w:eastAsia="zh-CN"/>
              </w:rPr>
              <w:t>*农业水价综合改革完成情况</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C0A2564">
            <w:pPr>
              <w:jc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0.</w:t>
            </w:r>
            <w:r>
              <w:rPr>
                <w:rFonts w:hint="eastAsia" w:ascii="Times New Roman" w:hAnsi="Times New Roman" w:eastAsia="仿宋_GB2312" w:cs="Times New Roman"/>
                <w:b w:val="0"/>
                <w:bCs w:val="0"/>
                <w:i w:val="0"/>
                <w:iCs w:val="0"/>
                <w:color w:val="auto"/>
                <w:sz w:val="21"/>
                <w:szCs w:val="21"/>
                <w:highlight w:val="none"/>
                <w:u w:val="none"/>
                <w:lang w:val="en-US" w:eastAsia="zh-CN"/>
              </w:rPr>
              <w:t>6</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74490384">
            <w:pPr>
              <w:jc w:val="both"/>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农业水价综合改革“四项机制”（农业水价形成机制、农业用水管理机制、工程建设和管护机制、精准补贴和节水奖励机制）落实到位，且全面完成农业水价综合改革验收的，得0.</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6</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分；“四项机制”落实不到位的，每项扣0.1</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5</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分，扣完为止。验收不合格的，不得分。</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528FF19">
            <w:pPr>
              <w:jc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水利厅牵头，</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发展改革委、财政厅、农业农村厅配合</w:t>
            </w:r>
          </w:p>
        </w:tc>
      </w:tr>
      <w:tr w14:paraId="4517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9"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5B30374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4</w:t>
            </w:r>
          </w:p>
        </w:tc>
        <w:tc>
          <w:tcPr>
            <w:tcW w:w="1149" w:type="dxa"/>
            <w:vMerge w:val="continue"/>
            <w:tcBorders>
              <w:left w:val="single" w:color="000000" w:sz="4" w:space="0"/>
              <w:right w:val="single" w:color="000000" w:sz="4" w:space="0"/>
            </w:tcBorders>
            <w:noWrap w:val="0"/>
            <w:vAlign w:val="center"/>
          </w:tcPr>
          <w:p w14:paraId="0C84238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45CBE89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河湖和已建水利水电工程生态流量及母亲河复苏行动任务完成情况</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63ED72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0.5</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02B8FD25">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color w:val="auto"/>
                <w:kern w:val="0"/>
                <w:sz w:val="21"/>
                <w:szCs w:val="21"/>
                <w:highlight w:val="none"/>
                <w:lang w:val="en-US" w:eastAsia="zh-CN"/>
              </w:rPr>
              <w:t>考核断面生态流量满足目标要求天数占全年总天数的比例，占比达到100%,得满分</w:t>
            </w:r>
            <w:r>
              <w:rPr>
                <w:rFonts w:hint="eastAsia" w:ascii="Times New Roman" w:hAnsi="Times New Roman" w:eastAsia="仿宋_GB2312" w:cs="Times New Roman"/>
                <w:b w:val="0"/>
                <w:bCs w:val="0"/>
                <w:color w:val="auto"/>
                <w:kern w:val="0"/>
                <w:sz w:val="21"/>
                <w:szCs w:val="21"/>
                <w:highlight w:val="none"/>
                <w:lang w:val="en-US" w:eastAsia="zh-CN"/>
              </w:rPr>
              <w:t>；</w:t>
            </w:r>
            <w:r>
              <w:rPr>
                <w:rFonts w:hint="default" w:ascii="Times New Roman" w:hAnsi="Times New Roman" w:eastAsia="仿宋_GB2312" w:cs="Times New Roman"/>
                <w:b w:val="0"/>
                <w:bCs w:val="0"/>
                <w:color w:val="auto"/>
                <w:kern w:val="0"/>
                <w:sz w:val="21"/>
                <w:szCs w:val="21"/>
                <w:highlight w:val="none"/>
                <w:lang w:val="en-US" w:eastAsia="zh-CN"/>
              </w:rPr>
              <w:t>满足天数占比为95%以上、100%以下</w:t>
            </w:r>
            <w:r>
              <w:rPr>
                <w:rFonts w:hint="eastAsia" w:ascii="Times New Roman" w:hAnsi="Times New Roman" w:eastAsia="仿宋_GB2312" w:cs="Times New Roman"/>
                <w:b w:val="0"/>
                <w:bCs w:val="0"/>
                <w:color w:val="auto"/>
                <w:kern w:val="0"/>
                <w:sz w:val="21"/>
                <w:szCs w:val="21"/>
                <w:highlight w:val="none"/>
                <w:lang w:val="en-US" w:eastAsia="zh-CN"/>
              </w:rPr>
              <w:t>（</w:t>
            </w:r>
            <w:r>
              <w:rPr>
                <w:rFonts w:hint="default" w:ascii="Times New Roman" w:hAnsi="Times New Roman" w:eastAsia="仿宋_GB2312" w:cs="Times New Roman"/>
                <w:b w:val="0"/>
                <w:bCs w:val="0"/>
                <w:color w:val="auto"/>
                <w:kern w:val="0"/>
                <w:sz w:val="21"/>
                <w:szCs w:val="21"/>
                <w:highlight w:val="none"/>
                <w:lang w:val="en-US" w:eastAsia="zh-CN"/>
              </w:rPr>
              <w:t>以上含本数、以下不含，下同</w:t>
            </w:r>
            <w:r>
              <w:rPr>
                <w:rFonts w:hint="eastAsia" w:ascii="Times New Roman" w:hAnsi="Times New Roman" w:eastAsia="仿宋_GB2312" w:cs="Times New Roman"/>
                <w:b w:val="0"/>
                <w:bCs w:val="0"/>
                <w:color w:val="auto"/>
                <w:kern w:val="0"/>
                <w:sz w:val="21"/>
                <w:szCs w:val="21"/>
                <w:highlight w:val="none"/>
                <w:lang w:val="en-US" w:eastAsia="zh-CN"/>
              </w:rPr>
              <w:t>），</w:t>
            </w:r>
            <w:r>
              <w:rPr>
                <w:rFonts w:hint="default" w:ascii="Times New Roman" w:hAnsi="Times New Roman" w:eastAsia="仿宋_GB2312" w:cs="Times New Roman"/>
                <w:b w:val="0"/>
                <w:bCs w:val="0"/>
                <w:color w:val="auto"/>
                <w:kern w:val="0"/>
                <w:sz w:val="21"/>
                <w:szCs w:val="21"/>
                <w:highlight w:val="none"/>
                <w:lang w:val="en-US" w:eastAsia="zh-CN"/>
              </w:rPr>
              <w:t>考核得分=</w:t>
            </w:r>
            <w:r>
              <w:rPr>
                <w:rFonts w:hint="eastAsia" w:ascii="Times New Roman" w:hAnsi="Times New Roman" w:eastAsia="仿宋_GB2312" w:cs="Times New Roman"/>
                <w:b w:val="0"/>
                <w:bCs w:val="0"/>
                <w:color w:val="auto"/>
                <w:kern w:val="0"/>
                <w:sz w:val="21"/>
                <w:szCs w:val="21"/>
                <w:highlight w:val="none"/>
                <w:lang w:val="en-US" w:eastAsia="zh-CN"/>
              </w:rPr>
              <w:t>满分</w:t>
            </w:r>
            <w:r>
              <w:rPr>
                <w:rFonts w:hint="default" w:ascii="Times New Roman" w:hAnsi="Times New Roman" w:eastAsia="仿宋_GB2312" w:cs="Times New Roman"/>
                <w:b w:val="0"/>
                <w:bCs w:val="0"/>
                <w:color w:val="auto"/>
                <w:kern w:val="0"/>
                <w:sz w:val="21"/>
                <w:szCs w:val="21"/>
                <w:highlight w:val="none"/>
                <w:lang w:val="en-US" w:eastAsia="zh-CN"/>
              </w:rPr>
              <w:t>*0.8</w:t>
            </w:r>
            <w:r>
              <w:rPr>
                <w:rFonts w:hint="eastAsia" w:ascii="Times New Roman" w:hAnsi="Times New Roman" w:eastAsia="仿宋_GB2312" w:cs="Times New Roman"/>
                <w:b w:val="0"/>
                <w:bCs w:val="0"/>
                <w:color w:val="auto"/>
                <w:kern w:val="0"/>
                <w:sz w:val="21"/>
                <w:szCs w:val="21"/>
                <w:highlight w:val="none"/>
                <w:lang w:val="en-US" w:eastAsia="zh-CN"/>
              </w:rPr>
              <w:t>；</w:t>
            </w:r>
            <w:r>
              <w:rPr>
                <w:rFonts w:hint="default" w:ascii="Times New Roman" w:hAnsi="Times New Roman" w:eastAsia="仿宋_GB2312" w:cs="Times New Roman"/>
                <w:b w:val="0"/>
                <w:bCs w:val="0"/>
                <w:color w:val="auto"/>
                <w:kern w:val="0"/>
                <w:sz w:val="21"/>
                <w:szCs w:val="21"/>
                <w:highlight w:val="none"/>
                <w:lang w:val="en-US" w:eastAsia="zh-CN"/>
              </w:rPr>
              <w:t>满足天数占比为90%以上、95%以下，考核得分=</w:t>
            </w:r>
            <w:r>
              <w:rPr>
                <w:rFonts w:hint="eastAsia" w:ascii="Times New Roman" w:hAnsi="Times New Roman" w:eastAsia="仿宋_GB2312" w:cs="Times New Roman"/>
                <w:b w:val="0"/>
                <w:bCs w:val="0"/>
                <w:color w:val="auto"/>
                <w:kern w:val="0"/>
                <w:sz w:val="21"/>
                <w:szCs w:val="21"/>
                <w:highlight w:val="none"/>
                <w:lang w:val="en-US" w:eastAsia="zh-CN"/>
              </w:rPr>
              <w:t>满分</w:t>
            </w:r>
            <w:r>
              <w:rPr>
                <w:rFonts w:hint="default" w:ascii="Times New Roman" w:hAnsi="Times New Roman" w:eastAsia="仿宋_GB2312" w:cs="Times New Roman"/>
                <w:b w:val="0"/>
                <w:bCs w:val="0"/>
                <w:color w:val="auto"/>
                <w:kern w:val="0"/>
                <w:sz w:val="21"/>
                <w:szCs w:val="21"/>
                <w:highlight w:val="none"/>
                <w:lang w:val="en-US" w:eastAsia="zh-CN"/>
              </w:rPr>
              <w:t>*0.6</w:t>
            </w:r>
            <w:r>
              <w:rPr>
                <w:rFonts w:hint="eastAsia" w:ascii="Times New Roman" w:hAnsi="Times New Roman" w:eastAsia="仿宋_GB2312" w:cs="Times New Roman"/>
                <w:b w:val="0"/>
                <w:bCs w:val="0"/>
                <w:color w:val="auto"/>
                <w:kern w:val="0"/>
                <w:sz w:val="21"/>
                <w:szCs w:val="21"/>
                <w:highlight w:val="none"/>
                <w:lang w:val="en-US" w:eastAsia="zh-CN"/>
              </w:rPr>
              <w:t>；</w:t>
            </w:r>
            <w:r>
              <w:rPr>
                <w:rFonts w:hint="default" w:ascii="Times New Roman" w:hAnsi="Times New Roman" w:eastAsia="仿宋_GB2312" w:cs="Times New Roman"/>
                <w:b w:val="0"/>
                <w:bCs w:val="0"/>
                <w:color w:val="auto"/>
                <w:kern w:val="0"/>
                <w:sz w:val="21"/>
                <w:szCs w:val="21"/>
                <w:highlight w:val="none"/>
                <w:lang w:val="en-US" w:eastAsia="zh-CN"/>
              </w:rPr>
              <w:t>单个考核断面生态流量达标率90%以下，</w:t>
            </w:r>
            <w:r>
              <w:rPr>
                <w:rFonts w:hint="eastAsia" w:ascii="Times New Roman" w:hAnsi="Times New Roman" w:eastAsia="仿宋_GB2312" w:cs="Times New Roman"/>
                <w:b w:val="0"/>
                <w:bCs w:val="0"/>
                <w:color w:val="auto"/>
                <w:kern w:val="0"/>
                <w:sz w:val="21"/>
                <w:szCs w:val="21"/>
                <w:highlight w:val="none"/>
                <w:lang w:val="en-US" w:eastAsia="zh-CN"/>
              </w:rPr>
              <w:t>不得</w:t>
            </w:r>
            <w:r>
              <w:rPr>
                <w:rFonts w:hint="default" w:ascii="Times New Roman" w:hAnsi="Times New Roman" w:eastAsia="仿宋_GB2312" w:cs="Times New Roman"/>
                <w:b w:val="0"/>
                <w:bCs w:val="0"/>
                <w:color w:val="auto"/>
                <w:kern w:val="0"/>
                <w:sz w:val="21"/>
                <w:szCs w:val="21"/>
                <w:highlight w:val="none"/>
                <w:lang w:val="en-US" w:eastAsia="zh-CN"/>
              </w:rPr>
              <w:t>分。未按要求完成河湖和已建水利水电工程生态流量目标确定任务的，扣0.1分。</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EADE96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水利厅</w:t>
            </w:r>
          </w:p>
        </w:tc>
      </w:tr>
      <w:tr w14:paraId="7414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5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784E02A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5</w:t>
            </w:r>
          </w:p>
        </w:tc>
        <w:tc>
          <w:tcPr>
            <w:tcW w:w="1149" w:type="dxa"/>
            <w:vMerge w:val="continue"/>
            <w:tcBorders>
              <w:left w:val="single" w:color="000000" w:sz="4" w:space="0"/>
              <w:bottom w:val="single" w:color="000000" w:sz="4" w:space="0"/>
              <w:right w:val="single" w:color="000000" w:sz="4" w:space="0"/>
            </w:tcBorders>
            <w:noWrap w:val="0"/>
            <w:vAlign w:val="center"/>
          </w:tcPr>
          <w:p w14:paraId="7A80B7F9">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3AF9514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水源地保护及地下水超采治理完成情况</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DD6C693">
            <w:pPr>
              <w:jc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0.5</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7DC079F9">
            <w:pPr>
              <w:jc w:val="both"/>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color w:val="auto"/>
                <w:kern w:val="0"/>
                <w:sz w:val="21"/>
                <w:szCs w:val="21"/>
                <w:highlight w:val="none"/>
                <w:lang w:val="en-US" w:eastAsia="zh-CN"/>
              </w:rPr>
              <w:t>全国重要和黄河流域重要饮用水水源地</w:t>
            </w:r>
            <w:r>
              <w:rPr>
                <w:rFonts w:hint="eastAsia" w:ascii="Times New Roman" w:hAnsi="Times New Roman" w:eastAsia="仿宋_GB2312" w:cs="Times New Roman"/>
                <w:b w:val="0"/>
                <w:bCs w:val="0"/>
                <w:color w:val="auto"/>
                <w:kern w:val="0"/>
                <w:sz w:val="21"/>
                <w:szCs w:val="21"/>
                <w:highlight w:val="none"/>
                <w:lang w:val="en-US" w:eastAsia="zh-CN"/>
              </w:rPr>
              <w:t>保护</w:t>
            </w:r>
            <w:r>
              <w:rPr>
                <w:rFonts w:hint="default" w:ascii="Times New Roman" w:hAnsi="Times New Roman" w:eastAsia="仿宋_GB2312" w:cs="Times New Roman"/>
                <w:b w:val="0"/>
                <w:bCs w:val="0"/>
                <w:color w:val="auto"/>
                <w:kern w:val="0"/>
                <w:sz w:val="21"/>
                <w:szCs w:val="21"/>
                <w:highlight w:val="none"/>
                <w:lang w:val="en-US" w:eastAsia="zh-CN"/>
              </w:rPr>
              <w:t>及地下水水位控制指标管控，</w:t>
            </w:r>
            <w:r>
              <w:rPr>
                <w:rFonts w:hint="eastAsia" w:ascii="Times New Roman" w:hAnsi="Times New Roman" w:eastAsia="仿宋_GB2312" w:cs="Times New Roman"/>
                <w:b w:val="0"/>
                <w:bCs w:val="0"/>
                <w:color w:val="auto"/>
                <w:kern w:val="0"/>
                <w:sz w:val="21"/>
                <w:szCs w:val="21"/>
                <w:highlight w:val="none"/>
                <w:lang w:val="en-US" w:eastAsia="zh-CN"/>
              </w:rPr>
              <w:t>按照完成情况予以赋分</w:t>
            </w:r>
            <w:r>
              <w:rPr>
                <w:rFonts w:hint="default" w:ascii="Times New Roman" w:hAnsi="Times New Roman" w:eastAsia="仿宋_GB2312" w:cs="Times New Roman"/>
                <w:b w:val="0"/>
                <w:bCs w:val="0"/>
                <w:color w:val="auto"/>
                <w:kern w:val="0"/>
                <w:sz w:val="21"/>
                <w:szCs w:val="21"/>
                <w:highlight w:val="none"/>
                <w:lang w:val="en-US" w:eastAsia="zh-CN"/>
              </w:rPr>
              <w:t>。水源地</w:t>
            </w:r>
            <w:r>
              <w:rPr>
                <w:rFonts w:hint="eastAsia" w:ascii="Times New Roman" w:hAnsi="Times New Roman" w:eastAsia="仿宋_GB2312" w:cs="Times New Roman"/>
                <w:b w:val="0"/>
                <w:bCs w:val="0"/>
                <w:color w:val="auto"/>
                <w:kern w:val="0"/>
                <w:sz w:val="21"/>
                <w:szCs w:val="21"/>
                <w:highlight w:val="none"/>
                <w:lang w:val="en-US" w:eastAsia="zh-CN"/>
              </w:rPr>
              <w:t>保护情况评估</w:t>
            </w:r>
            <w:r>
              <w:rPr>
                <w:rFonts w:hint="default" w:ascii="Times New Roman" w:hAnsi="Times New Roman" w:eastAsia="仿宋_GB2312" w:cs="Times New Roman"/>
                <w:b w:val="0"/>
                <w:bCs w:val="0"/>
                <w:color w:val="auto"/>
                <w:kern w:val="0"/>
                <w:sz w:val="21"/>
                <w:szCs w:val="21"/>
                <w:highlight w:val="none"/>
                <w:lang w:val="en-US" w:eastAsia="zh-CN"/>
              </w:rPr>
              <w:t>不符合要求、地下水水位控制指标不符合管控要求、地下水超采治理</w:t>
            </w:r>
            <w:r>
              <w:rPr>
                <w:rFonts w:hint="eastAsia" w:ascii="Times New Roman" w:hAnsi="Times New Roman" w:eastAsia="仿宋_GB2312" w:cs="Times New Roman"/>
                <w:b w:val="0"/>
                <w:bCs w:val="0"/>
                <w:color w:val="auto"/>
                <w:kern w:val="0"/>
                <w:sz w:val="21"/>
                <w:szCs w:val="21"/>
                <w:highlight w:val="none"/>
                <w:lang w:val="en-US" w:eastAsia="zh-CN"/>
              </w:rPr>
              <w:t>年度任务</w:t>
            </w:r>
            <w:r>
              <w:rPr>
                <w:rFonts w:hint="default" w:ascii="Times New Roman" w:hAnsi="Times New Roman" w:eastAsia="仿宋_GB2312" w:cs="Times New Roman"/>
                <w:b w:val="0"/>
                <w:bCs w:val="0"/>
                <w:color w:val="auto"/>
                <w:kern w:val="0"/>
                <w:sz w:val="21"/>
                <w:szCs w:val="21"/>
                <w:highlight w:val="none"/>
                <w:lang w:val="en-US" w:eastAsia="zh-CN"/>
              </w:rPr>
              <w:t>未完成或“三山”区域地下水取水井专项整治行动任务未完成，每项扣0.</w:t>
            </w:r>
            <w:r>
              <w:rPr>
                <w:rFonts w:hint="eastAsia" w:ascii="Times New Roman" w:hAnsi="Times New Roman" w:eastAsia="仿宋_GB2312" w:cs="Times New Roman"/>
                <w:b w:val="0"/>
                <w:bCs w:val="0"/>
                <w:color w:val="auto"/>
                <w:kern w:val="0"/>
                <w:sz w:val="21"/>
                <w:szCs w:val="21"/>
                <w:highlight w:val="none"/>
                <w:lang w:val="en-US" w:eastAsia="zh-CN"/>
              </w:rPr>
              <w:t>1</w:t>
            </w:r>
            <w:r>
              <w:rPr>
                <w:rFonts w:hint="default" w:ascii="Times New Roman" w:hAnsi="Times New Roman" w:eastAsia="仿宋_GB2312" w:cs="Times New Roman"/>
                <w:b w:val="0"/>
                <w:bCs w:val="0"/>
                <w:color w:val="auto"/>
                <w:kern w:val="0"/>
                <w:sz w:val="21"/>
                <w:szCs w:val="21"/>
                <w:highlight w:val="none"/>
                <w:lang w:val="en-US" w:eastAsia="zh-CN"/>
              </w:rPr>
              <w:t>分，扣完为止。</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731CD44">
            <w:pPr>
              <w:jc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水利厅牵头，生态环境厅配合</w:t>
            </w:r>
          </w:p>
        </w:tc>
      </w:tr>
      <w:tr w14:paraId="68053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3"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6681EEB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6</w:t>
            </w:r>
          </w:p>
        </w:tc>
        <w:tc>
          <w:tcPr>
            <w:tcW w:w="1149" w:type="dxa"/>
            <w:vMerge w:val="restart"/>
            <w:tcBorders>
              <w:top w:val="single" w:color="000000" w:sz="4" w:space="0"/>
              <w:left w:val="single" w:color="000000" w:sz="4" w:space="0"/>
              <w:bottom w:val="single" w:color="000000" w:sz="4" w:space="0"/>
              <w:right w:val="single" w:color="000000" w:sz="4" w:space="0"/>
            </w:tcBorders>
            <w:noWrap w:val="0"/>
            <w:vAlign w:val="center"/>
          </w:tcPr>
          <w:p w14:paraId="56AE044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农村</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供</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水保障</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2E3A32B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农村自来水普及及标准化建设完成情况</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4463BD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0.3</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17F2052B">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lang w:val="en-US" w:eastAsia="zh-CN"/>
              </w:rPr>
              <w:t>农村自来水普及率达到9</w:t>
            </w:r>
            <w:r>
              <w:rPr>
                <w:rFonts w:hint="eastAsia" w:ascii="Times New Roman" w:hAnsi="Times New Roman" w:eastAsia="仿宋_GB2312" w:cs="Times New Roman"/>
                <w:b w:val="0"/>
                <w:bCs w:val="0"/>
                <w:i w:val="0"/>
                <w:iCs w:val="0"/>
                <w:color w:val="auto"/>
                <w:kern w:val="0"/>
                <w:sz w:val="21"/>
                <w:szCs w:val="21"/>
                <w:highlight w:val="none"/>
                <w:lang w:val="en-US" w:eastAsia="zh-CN"/>
              </w:rPr>
              <w:t>8.</w:t>
            </w:r>
            <w:r>
              <w:rPr>
                <w:rFonts w:hint="default" w:ascii="Times New Roman" w:hAnsi="Times New Roman" w:eastAsia="仿宋_GB2312" w:cs="Times New Roman"/>
                <w:b w:val="0"/>
                <w:bCs w:val="0"/>
                <w:i w:val="0"/>
                <w:iCs w:val="0"/>
                <w:color w:val="auto"/>
                <w:kern w:val="0"/>
                <w:sz w:val="21"/>
                <w:szCs w:val="21"/>
                <w:highlight w:val="none"/>
                <w:lang w:val="en-US" w:eastAsia="zh-CN"/>
              </w:rPr>
              <w:t>5%，得0.15分，每低1%，扣0.05分，扣完为止；农村供水设施良好、管理规范、供水达标、水价合理、运行可靠，得0.15分，每</w:t>
            </w:r>
            <w:r>
              <w:rPr>
                <w:rFonts w:hint="eastAsia" w:ascii="Times New Roman" w:hAnsi="Times New Roman" w:eastAsia="仿宋_GB2312" w:cs="Times New Roman"/>
                <w:b w:val="0"/>
                <w:bCs w:val="0"/>
                <w:i w:val="0"/>
                <w:iCs w:val="0"/>
                <w:color w:val="auto"/>
                <w:kern w:val="0"/>
                <w:sz w:val="21"/>
                <w:szCs w:val="21"/>
                <w:highlight w:val="none"/>
                <w:lang w:val="en-US" w:eastAsia="zh-CN"/>
              </w:rPr>
              <w:t>一</w:t>
            </w:r>
            <w:r>
              <w:rPr>
                <w:rFonts w:hint="default" w:ascii="Times New Roman" w:hAnsi="Times New Roman" w:eastAsia="仿宋_GB2312" w:cs="Times New Roman"/>
                <w:b w:val="0"/>
                <w:bCs w:val="0"/>
                <w:i w:val="0"/>
                <w:iCs w:val="0"/>
                <w:color w:val="auto"/>
                <w:kern w:val="0"/>
                <w:sz w:val="21"/>
                <w:szCs w:val="21"/>
                <w:highlight w:val="none"/>
                <w:lang w:val="en-US" w:eastAsia="zh-CN"/>
              </w:rPr>
              <w:t>项指标未完成</w:t>
            </w:r>
            <w:r>
              <w:rPr>
                <w:rFonts w:hint="eastAsia" w:ascii="Times New Roman" w:hAnsi="Times New Roman" w:eastAsia="仿宋_GB2312" w:cs="Times New Roman"/>
                <w:b w:val="0"/>
                <w:bCs w:val="0"/>
                <w:i w:val="0"/>
                <w:iCs w:val="0"/>
                <w:color w:val="auto"/>
                <w:kern w:val="0"/>
                <w:sz w:val="21"/>
                <w:szCs w:val="21"/>
                <w:highlight w:val="none"/>
                <w:lang w:val="en-US" w:eastAsia="zh-CN"/>
              </w:rPr>
              <w:t>的</w:t>
            </w:r>
            <w:r>
              <w:rPr>
                <w:rFonts w:hint="default" w:ascii="Times New Roman" w:hAnsi="Times New Roman" w:eastAsia="仿宋_GB2312" w:cs="Times New Roman"/>
                <w:b w:val="0"/>
                <w:bCs w:val="0"/>
                <w:i w:val="0"/>
                <w:iCs w:val="0"/>
                <w:color w:val="auto"/>
                <w:kern w:val="0"/>
                <w:sz w:val="21"/>
                <w:szCs w:val="21"/>
                <w:highlight w:val="none"/>
                <w:lang w:val="en-US" w:eastAsia="zh-CN"/>
              </w:rPr>
              <w:t>，扣0.03分，扣完为止。</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588B95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水利厅</w:t>
            </w:r>
          </w:p>
        </w:tc>
      </w:tr>
      <w:tr w14:paraId="1DD7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61"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6B8A226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7</w:t>
            </w: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B598F">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5B357F4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规模化供水工程农村人口覆盖比例完成情况</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C2567C6">
            <w:pPr>
              <w:jc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0.3</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7E157612">
            <w:pPr>
              <w:jc w:val="both"/>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lang w:val="en-US" w:eastAsia="zh-CN"/>
              </w:rPr>
              <w:t>规模化供水工程覆盖农村人口比例达到9</w:t>
            </w:r>
            <w:r>
              <w:rPr>
                <w:rFonts w:hint="eastAsia" w:ascii="Times New Roman" w:hAnsi="Times New Roman" w:eastAsia="仿宋_GB2312" w:cs="Times New Roman"/>
                <w:b w:val="0"/>
                <w:bCs w:val="0"/>
                <w:i w:val="0"/>
                <w:iCs w:val="0"/>
                <w:color w:val="auto"/>
                <w:kern w:val="0"/>
                <w:sz w:val="21"/>
                <w:szCs w:val="21"/>
                <w:highlight w:val="none"/>
                <w:lang w:val="en-US" w:eastAsia="zh-CN"/>
              </w:rPr>
              <w:t>3.5</w:t>
            </w:r>
            <w:r>
              <w:rPr>
                <w:rFonts w:hint="default" w:ascii="Times New Roman" w:hAnsi="Times New Roman" w:eastAsia="仿宋_GB2312" w:cs="Times New Roman"/>
                <w:b w:val="0"/>
                <w:bCs w:val="0"/>
                <w:i w:val="0"/>
                <w:iCs w:val="0"/>
                <w:color w:val="auto"/>
                <w:kern w:val="0"/>
                <w:sz w:val="21"/>
                <w:szCs w:val="21"/>
                <w:highlight w:val="none"/>
                <w:lang w:val="en-US" w:eastAsia="zh-CN"/>
              </w:rPr>
              <w:t>%，得0.3分，比例在9</w:t>
            </w:r>
            <w:r>
              <w:rPr>
                <w:rFonts w:hint="eastAsia" w:ascii="Times New Roman" w:hAnsi="Times New Roman" w:eastAsia="仿宋_GB2312" w:cs="Times New Roman"/>
                <w:b w:val="0"/>
                <w:bCs w:val="0"/>
                <w:i w:val="0"/>
                <w:iCs w:val="0"/>
                <w:color w:val="auto"/>
                <w:kern w:val="0"/>
                <w:sz w:val="21"/>
                <w:szCs w:val="21"/>
                <w:highlight w:val="none"/>
                <w:lang w:val="en-US" w:eastAsia="zh-CN"/>
              </w:rPr>
              <w:t>3.5</w:t>
            </w:r>
            <w:r>
              <w:rPr>
                <w:rFonts w:hint="default" w:ascii="Times New Roman" w:hAnsi="Times New Roman" w:eastAsia="仿宋_GB2312" w:cs="Times New Roman"/>
                <w:b w:val="0"/>
                <w:bCs w:val="0"/>
                <w:i w:val="0"/>
                <w:iCs w:val="0"/>
                <w:color w:val="auto"/>
                <w:kern w:val="0"/>
                <w:sz w:val="21"/>
                <w:szCs w:val="21"/>
                <w:highlight w:val="none"/>
                <w:lang w:val="en-US" w:eastAsia="zh-CN"/>
              </w:rPr>
              <w:t>%</w:t>
            </w:r>
            <w:r>
              <w:rPr>
                <w:rFonts w:hint="eastAsia" w:ascii="Times New Roman" w:hAnsi="Times New Roman" w:eastAsia="仿宋_GB2312" w:cs="Times New Roman"/>
                <w:b w:val="0"/>
                <w:bCs w:val="0"/>
                <w:i w:val="0"/>
                <w:iCs w:val="0"/>
                <w:color w:val="auto"/>
                <w:kern w:val="0"/>
                <w:sz w:val="21"/>
                <w:szCs w:val="21"/>
                <w:highlight w:val="none"/>
                <w:lang w:val="en-US" w:eastAsia="zh-CN"/>
              </w:rPr>
              <w:t>～</w:t>
            </w:r>
            <w:r>
              <w:rPr>
                <w:rFonts w:hint="default" w:ascii="Times New Roman" w:hAnsi="Times New Roman" w:eastAsia="仿宋_GB2312" w:cs="Times New Roman"/>
                <w:b w:val="0"/>
                <w:bCs w:val="0"/>
                <w:i w:val="0"/>
                <w:iCs w:val="0"/>
                <w:color w:val="auto"/>
                <w:kern w:val="0"/>
                <w:sz w:val="21"/>
                <w:szCs w:val="21"/>
                <w:highlight w:val="none"/>
                <w:lang w:val="en-US" w:eastAsia="zh-CN"/>
              </w:rPr>
              <w:t>85%，得0.15分，85%以下，每低1%，扣0.05分，扣完为止。</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D6FC90C">
            <w:pPr>
              <w:jc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水利厅</w:t>
            </w:r>
          </w:p>
        </w:tc>
      </w:tr>
      <w:tr w14:paraId="4D4D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6007DF9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8</w:t>
            </w: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CDCE3">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75188CE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农村供水水质提升行动完成情况</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41F8E6D">
            <w:pPr>
              <w:jc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0.4</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5FD53151">
            <w:pPr>
              <w:jc w:val="both"/>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推动水质合格率逐年提升，得0.2分</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凡水质达标率</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较</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上一年度下降的，每下降1%，扣0.02分，扣完为止</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农村</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小型</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集中供水工程全面配备水质净化消毒设施设备，得0.2分</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有</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一</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处未配备的，扣0.02分，扣完为止。</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1499D65">
            <w:pPr>
              <w:jc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卫生健康委</w:t>
            </w:r>
          </w:p>
        </w:tc>
      </w:tr>
      <w:tr w14:paraId="7302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79"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16ED263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9</w:t>
            </w:r>
          </w:p>
        </w:tc>
        <w:tc>
          <w:tcPr>
            <w:tcW w:w="1149" w:type="dxa"/>
            <w:vMerge w:val="restart"/>
            <w:tcBorders>
              <w:top w:val="single" w:color="000000" w:sz="4" w:space="0"/>
              <w:left w:val="single" w:color="000000" w:sz="4" w:space="0"/>
              <w:bottom w:val="single" w:color="000000" w:sz="4" w:space="0"/>
              <w:right w:val="single" w:color="000000" w:sz="4" w:space="0"/>
            </w:tcBorders>
            <w:noWrap w:val="0"/>
            <w:vAlign w:val="center"/>
          </w:tcPr>
          <w:p w14:paraId="3BBD056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节水型社会建设</w:t>
            </w: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2E40CFC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Style w:val="8"/>
                <w:rFonts w:hint="default" w:ascii="Times New Roman" w:hAnsi="Times New Roman" w:eastAsia="仿宋_GB2312" w:cs="Times New Roman"/>
                <w:b w:val="0"/>
                <w:bCs w:val="0"/>
                <w:color w:val="auto"/>
                <w:sz w:val="21"/>
                <w:szCs w:val="21"/>
                <w:highlight w:val="none"/>
                <w:lang w:val="en-US" w:eastAsia="zh-CN" w:bidi="ar"/>
              </w:rPr>
              <w:t>万元工业增加值用水量降幅目标完成情况</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9F3E116">
            <w:pPr>
              <w:jc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sz w:val="21"/>
                <w:szCs w:val="21"/>
                <w:highlight w:val="none"/>
                <w:u w:val="none"/>
                <w:lang w:val="en-US" w:eastAsia="zh-CN"/>
              </w:rPr>
              <w:t>0.</w:t>
            </w:r>
            <w:r>
              <w:rPr>
                <w:rFonts w:hint="eastAsia" w:ascii="Times New Roman" w:hAnsi="Times New Roman" w:eastAsia="仿宋_GB2312" w:cs="Times New Roman"/>
                <w:b w:val="0"/>
                <w:bCs w:val="0"/>
                <w:i w:val="0"/>
                <w:iCs w:val="0"/>
                <w:color w:val="auto"/>
                <w:sz w:val="21"/>
                <w:szCs w:val="21"/>
                <w:highlight w:val="none"/>
                <w:u w:val="none"/>
                <w:lang w:val="en-US" w:eastAsia="zh-CN"/>
              </w:rPr>
              <w:t>3</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38D9D1CB">
            <w:pPr>
              <w:jc w:val="both"/>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万元</w:t>
            </w:r>
            <w:r>
              <w:rPr>
                <w:rFonts w:hint="default" w:ascii="Times New Roman" w:hAnsi="Times New Roman" w:eastAsia="仿宋_GB2312" w:cs="Times New Roman"/>
                <w:b w:val="0"/>
                <w:bCs w:val="0"/>
                <w:color w:val="auto"/>
                <w:kern w:val="0"/>
                <w:sz w:val="21"/>
                <w:szCs w:val="21"/>
                <w:highlight w:val="none"/>
                <w:lang w:val="en-US" w:eastAsia="zh-CN"/>
              </w:rPr>
              <w:t>工业增加值</w:t>
            </w:r>
            <w:r>
              <w:rPr>
                <w:rFonts w:hint="default" w:ascii="Times New Roman" w:hAnsi="Times New Roman" w:eastAsia="仿宋_GB2312" w:cs="Times New Roman"/>
                <w:b w:val="0"/>
                <w:bCs w:val="0"/>
                <w:i w:val="0"/>
                <w:color w:val="auto"/>
                <w:kern w:val="0"/>
                <w:sz w:val="21"/>
                <w:szCs w:val="21"/>
                <w:highlight w:val="none"/>
                <w:u w:val="none"/>
                <w:lang w:val="en-US" w:eastAsia="zh-CN" w:bidi="ar"/>
              </w:rPr>
              <w:t>用水量降幅</w:t>
            </w:r>
            <w:r>
              <w:rPr>
                <w:rFonts w:hint="eastAsia" w:ascii="Times New Roman" w:hAnsi="Times New Roman" w:eastAsia="仿宋_GB2312" w:cs="Times New Roman"/>
                <w:b w:val="0"/>
                <w:bCs w:val="0"/>
                <w:i w:val="0"/>
                <w:color w:val="auto"/>
                <w:kern w:val="0"/>
                <w:sz w:val="21"/>
                <w:szCs w:val="21"/>
                <w:highlight w:val="none"/>
                <w:u w:val="none"/>
                <w:lang w:val="en-US" w:eastAsia="zh-CN" w:bidi="ar"/>
              </w:rPr>
              <w:t>达到目标值，得</w:t>
            </w:r>
            <w:r>
              <w:rPr>
                <w:rFonts w:hint="default" w:ascii="Times New Roman" w:hAnsi="Times New Roman" w:eastAsia="仿宋_GB2312" w:cs="Times New Roman"/>
                <w:b w:val="0"/>
                <w:bCs w:val="0"/>
                <w:color w:val="auto"/>
                <w:kern w:val="0"/>
                <w:sz w:val="21"/>
                <w:szCs w:val="21"/>
                <w:highlight w:val="none"/>
                <w:lang w:val="en-US" w:eastAsia="zh-CN"/>
              </w:rPr>
              <w:t>满</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w:t>
            </w:r>
            <w:r>
              <w:rPr>
                <w:rFonts w:hint="eastAsia" w:ascii="Times New Roman" w:hAnsi="Times New Roman" w:eastAsia="仿宋_GB2312" w:cs="Times New Roman"/>
                <w:b w:val="0"/>
                <w:bCs w:val="0"/>
                <w:color w:val="auto"/>
                <w:kern w:val="0"/>
                <w:sz w:val="21"/>
                <w:szCs w:val="21"/>
                <w:highlight w:val="none"/>
                <w:lang w:val="en-US" w:eastAsia="zh-CN"/>
              </w:rPr>
              <w:t>；</w:t>
            </w:r>
            <w:r>
              <w:rPr>
                <w:rFonts w:hint="default" w:ascii="Times New Roman" w:hAnsi="Times New Roman" w:eastAsia="仿宋_GB2312" w:cs="Times New Roman"/>
                <w:b w:val="0"/>
                <w:bCs w:val="0"/>
                <w:color w:val="auto"/>
                <w:kern w:val="0"/>
                <w:sz w:val="21"/>
                <w:szCs w:val="21"/>
                <w:highlight w:val="none"/>
                <w:lang w:val="en-US" w:eastAsia="zh-CN"/>
              </w:rPr>
              <w:t>未完成目标</w:t>
            </w:r>
            <w:r>
              <w:rPr>
                <w:rFonts w:hint="eastAsia" w:ascii="Times New Roman" w:hAnsi="Times New Roman" w:eastAsia="仿宋_GB2312" w:cs="Times New Roman"/>
                <w:b w:val="0"/>
                <w:bCs w:val="0"/>
                <w:color w:val="auto"/>
                <w:kern w:val="0"/>
                <w:sz w:val="21"/>
                <w:szCs w:val="21"/>
                <w:highlight w:val="none"/>
                <w:lang w:val="en-US" w:eastAsia="zh-CN"/>
              </w:rPr>
              <w:t>任务，</w:t>
            </w:r>
            <w:r>
              <w:rPr>
                <w:rFonts w:hint="default" w:ascii="Times New Roman" w:hAnsi="Times New Roman" w:eastAsia="仿宋_GB2312" w:cs="Times New Roman"/>
                <w:b w:val="0"/>
                <w:bCs w:val="0"/>
                <w:color w:val="auto"/>
                <w:kern w:val="0"/>
                <w:sz w:val="21"/>
                <w:szCs w:val="21"/>
                <w:highlight w:val="none"/>
                <w:lang w:val="en-US" w:eastAsia="zh-CN"/>
              </w:rPr>
              <w:t>不得分。</w:t>
            </w:r>
          </w:p>
        </w:tc>
        <w:tc>
          <w:tcPr>
            <w:tcW w:w="1179" w:type="dxa"/>
            <w:vMerge w:val="restart"/>
            <w:tcBorders>
              <w:top w:val="single" w:color="000000" w:sz="4" w:space="0"/>
              <w:left w:val="single" w:color="000000" w:sz="4" w:space="0"/>
              <w:right w:val="single" w:color="000000" w:sz="4" w:space="0"/>
            </w:tcBorders>
            <w:noWrap w:val="0"/>
            <w:vAlign w:val="center"/>
          </w:tcPr>
          <w:p w14:paraId="7523CA6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水利厅牵头，发展改革委、工业和信息化厅、农业农村厅、住房和城乡建设厅配合</w:t>
            </w:r>
          </w:p>
        </w:tc>
      </w:tr>
      <w:tr w14:paraId="4426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91"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50DC380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10</w:t>
            </w: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5ABAC">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7C66FE3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*非常规水最低利用量及利用率年度目标完成情况</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4BA2597">
            <w:pPr>
              <w:jc w:val="center"/>
              <w:rPr>
                <w:rFonts w:hint="default" w:ascii="Times New Roman" w:hAnsi="Times New Roman" w:eastAsia="仿宋_GB2312" w:cs="Times New Roman"/>
                <w:b w:val="0"/>
                <w:bCs w:val="0"/>
                <w:i w:val="0"/>
                <w:iCs w:val="0"/>
                <w:color w:val="auto"/>
                <w:sz w:val="21"/>
                <w:szCs w:val="21"/>
                <w:highlight w:val="none"/>
                <w:u w:val="none"/>
                <w:lang w:val="en-US" w:eastAsia="zh-CN"/>
              </w:rPr>
            </w:pPr>
            <w:r>
              <w:rPr>
                <w:rFonts w:hint="default" w:ascii="Times New Roman" w:hAnsi="Times New Roman" w:eastAsia="仿宋_GB2312" w:cs="Times New Roman"/>
                <w:b w:val="0"/>
                <w:bCs w:val="0"/>
                <w:i w:val="0"/>
                <w:iCs w:val="0"/>
                <w:color w:val="auto"/>
                <w:sz w:val="21"/>
                <w:szCs w:val="21"/>
                <w:highlight w:val="none"/>
                <w:u w:val="none"/>
                <w:lang w:val="en-US" w:eastAsia="zh-CN"/>
              </w:rPr>
              <w:t>0.</w:t>
            </w:r>
            <w:r>
              <w:rPr>
                <w:rFonts w:hint="eastAsia" w:ascii="Times New Roman" w:hAnsi="Times New Roman" w:eastAsia="仿宋_GB2312" w:cs="Times New Roman"/>
                <w:b w:val="0"/>
                <w:bCs w:val="0"/>
                <w:i w:val="0"/>
                <w:iCs w:val="0"/>
                <w:color w:val="auto"/>
                <w:sz w:val="21"/>
                <w:szCs w:val="21"/>
                <w:highlight w:val="none"/>
                <w:u w:val="none"/>
                <w:lang w:val="en-US" w:eastAsia="zh-CN"/>
              </w:rPr>
              <w:t>5</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7C7A3636">
            <w:pPr>
              <w:jc w:val="both"/>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按非常规水开发利用工程建设情况和利用情况分别考核。非常规水开发利用工程建设情况0.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1</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分，年内开工3个及以上年利用能力不低于30万立方米的非常规水项目得满分，不足3个按完成率赋分，水利厅负责考核。</w:t>
            </w:r>
          </w:p>
          <w:p w14:paraId="4C06F098">
            <w:pPr>
              <w:jc w:val="both"/>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非常规水利用情况0.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4</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分，达到目标值得满分，低于目标值</w:t>
            </w:r>
            <w:r>
              <w:rPr>
                <w:rFonts w:hint="default" w:ascii="Times New Roman" w:hAnsi="Times New Roman" w:eastAsia="仿宋_GB2312" w:cs="Times New Roman"/>
                <w:b w:val="0"/>
                <w:bCs w:val="0"/>
                <w:color w:val="auto"/>
                <w:kern w:val="0"/>
                <w:sz w:val="21"/>
                <w:szCs w:val="21"/>
                <w:highlight w:val="none"/>
                <w:lang w:val="en-US" w:eastAsia="zh-CN"/>
              </w:rPr>
              <w:t>按实际完成比例赋分</w:t>
            </w:r>
            <w:r>
              <w:rPr>
                <w:rFonts w:hint="default" w:ascii="Times New Roman" w:hAnsi="Times New Roman" w:eastAsia="仿宋_GB2312" w:cs="Times New Roman"/>
                <w:b w:val="0"/>
                <w:bCs w:val="0"/>
                <w:i w:val="0"/>
                <w:color w:val="auto"/>
                <w:kern w:val="0"/>
                <w:sz w:val="21"/>
                <w:szCs w:val="21"/>
                <w:highlight w:val="none"/>
                <w:u w:val="none"/>
                <w:lang w:val="en-US" w:eastAsia="zh-CN" w:bidi="ar"/>
              </w:rPr>
              <w:t>。其中非常规水利用量0.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1</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w:t>
            </w:r>
            <w:r>
              <w:rPr>
                <w:rFonts w:hint="eastAsia" w:ascii="Times New Roman" w:hAnsi="Times New Roman" w:eastAsia="仿宋_GB2312" w:cs="Times New Roman"/>
                <w:b w:val="0"/>
                <w:bCs w:val="0"/>
                <w:i w:val="0"/>
                <w:color w:val="auto"/>
                <w:kern w:val="0"/>
                <w:sz w:val="21"/>
                <w:szCs w:val="21"/>
                <w:highlight w:val="none"/>
                <w:u w:val="none"/>
                <w:lang w:val="en-US" w:eastAsia="zh-CN" w:bidi="ar"/>
              </w:rPr>
              <w:t>，由</w:t>
            </w:r>
            <w:r>
              <w:rPr>
                <w:rFonts w:hint="default" w:ascii="Times New Roman" w:hAnsi="Times New Roman" w:eastAsia="仿宋_GB2312" w:cs="Times New Roman"/>
                <w:b w:val="0"/>
                <w:bCs w:val="0"/>
                <w:i w:val="0"/>
                <w:color w:val="auto"/>
                <w:kern w:val="0"/>
                <w:sz w:val="21"/>
                <w:szCs w:val="21"/>
                <w:highlight w:val="none"/>
                <w:u w:val="none"/>
                <w:lang w:val="en-US" w:eastAsia="zh-CN" w:bidi="ar"/>
              </w:rPr>
              <w:t>水利厅负责考核；城镇再生水利用率0.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1</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w:t>
            </w:r>
            <w:r>
              <w:rPr>
                <w:rFonts w:hint="default" w:ascii="Times New Roman" w:hAnsi="Times New Roman" w:eastAsia="仿宋_GB2312" w:cs="Times New Roman"/>
                <w:b w:val="0"/>
                <w:bCs w:val="0"/>
                <w:i w:val="0"/>
                <w:strike w:val="0"/>
                <w:dstrike w:val="0"/>
                <w:color w:val="auto"/>
                <w:kern w:val="0"/>
                <w:sz w:val="21"/>
                <w:szCs w:val="21"/>
                <w:highlight w:val="none"/>
                <w:u w:val="none"/>
                <w:lang w:val="en-US" w:eastAsia="zh-CN" w:bidi="ar"/>
              </w:rPr>
              <w:t>工业再生水利用率0.</w:t>
            </w:r>
            <w:r>
              <w:rPr>
                <w:rFonts w:hint="eastAsia" w:ascii="Times New Roman" w:hAnsi="Times New Roman" w:eastAsia="仿宋_GB2312" w:cs="Times New Roman"/>
                <w:b w:val="0"/>
                <w:bCs w:val="0"/>
                <w:i w:val="0"/>
                <w:strike w:val="0"/>
                <w:dstrike w:val="0"/>
                <w:color w:val="auto"/>
                <w:kern w:val="0"/>
                <w:sz w:val="21"/>
                <w:szCs w:val="21"/>
                <w:highlight w:val="none"/>
                <w:u w:val="none"/>
                <w:lang w:val="en-US" w:eastAsia="zh-CN" w:bidi="ar"/>
              </w:rPr>
              <w:t>1</w:t>
            </w:r>
            <w:r>
              <w:rPr>
                <w:rFonts w:hint="default" w:ascii="Times New Roman" w:hAnsi="Times New Roman" w:eastAsia="仿宋_GB2312" w:cs="Times New Roman"/>
                <w:b w:val="0"/>
                <w:bCs w:val="0"/>
                <w:i w:val="0"/>
                <w:strike w:val="0"/>
                <w:dstrike w:val="0"/>
                <w:color w:val="auto"/>
                <w:kern w:val="0"/>
                <w:sz w:val="21"/>
                <w:szCs w:val="21"/>
                <w:highlight w:val="none"/>
                <w:u w:val="none"/>
                <w:lang w:val="en-US" w:eastAsia="zh-CN" w:bidi="ar"/>
              </w:rPr>
              <w:t>分</w:t>
            </w:r>
            <w:r>
              <w:rPr>
                <w:rFonts w:hint="default" w:ascii="Times New Roman" w:hAnsi="Times New Roman" w:eastAsia="仿宋_GB2312" w:cs="Times New Roman"/>
                <w:b w:val="0"/>
                <w:bCs w:val="0"/>
                <w:i w:val="0"/>
                <w:strike w:val="0"/>
                <w:color w:val="auto"/>
                <w:kern w:val="0"/>
                <w:sz w:val="21"/>
                <w:szCs w:val="21"/>
                <w:highlight w:val="none"/>
                <w:u w:val="none"/>
                <w:lang w:val="en-US" w:eastAsia="zh-CN" w:bidi="ar"/>
              </w:rPr>
              <w:t>、</w:t>
            </w:r>
            <w:r>
              <w:rPr>
                <w:rFonts w:hint="default" w:ascii="Times New Roman" w:hAnsi="Times New Roman" w:eastAsia="仿宋_GB2312" w:cs="Times New Roman"/>
                <w:b w:val="0"/>
                <w:bCs w:val="0"/>
                <w:i w:val="0"/>
                <w:color w:val="auto"/>
                <w:kern w:val="0"/>
                <w:sz w:val="21"/>
                <w:szCs w:val="21"/>
                <w:highlight w:val="none"/>
                <w:u w:val="none"/>
                <w:lang w:val="en-US" w:eastAsia="zh-CN" w:bidi="ar"/>
              </w:rPr>
              <w:t>矿井疏干水综合利用率0.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1</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分，分别由</w:t>
            </w:r>
            <w:r>
              <w:rPr>
                <w:rFonts w:hint="eastAsia" w:ascii="Times New Roman" w:hAnsi="Times New Roman" w:eastAsia="仿宋_GB2312" w:cs="Times New Roman"/>
                <w:b w:val="0"/>
                <w:bCs w:val="0"/>
                <w:i w:val="0"/>
                <w:color w:val="auto"/>
                <w:kern w:val="0"/>
                <w:sz w:val="21"/>
                <w:szCs w:val="21"/>
                <w:highlight w:val="none"/>
                <w:u w:val="none"/>
                <w:lang w:val="en-US" w:eastAsia="zh-CN" w:bidi="ar"/>
              </w:rPr>
              <w:t>住房和城乡建设厅</w:t>
            </w:r>
            <w:r>
              <w:rPr>
                <w:rFonts w:hint="default" w:ascii="Times New Roman" w:hAnsi="Times New Roman" w:eastAsia="仿宋_GB2312" w:cs="Times New Roman"/>
                <w:b w:val="0"/>
                <w:bCs w:val="0"/>
                <w:i w:val="0"/>
                <w:color w:val="auto"/>
                <w:kern w:val="0"/>
                <w:sz w:val="21"/>
                <w:szCs w:val="21"/>
                <w:highlight w:val="none"/>
                <w:u w:val="none"/>
                <w:lang w:val="en-US" w:eastAsia="zh-CN" w:bidi="ar"/>
              </w:rPr>
              <w:t>、工业和信息化厅、水利厅负责考核。</w:t>
            </w:r>
          </w:p>
        </w:tc>
        <w:tc>
          <w:tcPr>
            <w:tcW w:w="1179" w:type="dxa"/>
            <w:vMerge w:val="continue"/>
            <w:tcBorders>
              <w:left w:val="single" w:color="000000" w:sz="4" w:space="0"/>
              <w:right w:val="single" w:color="000000" w:sz="4" w:space="0"/>
            </w:tcBorders>
            <w:noWrap w:val="0"/>
            <w:vAlign w:val="center"/>
          </w:tcPr>
          <w:p w14:paraId="1CF8DB50">
            <w:pPr>
              <w:jc w:val="center"/>
              <w:rPr>
                <w:rFonts w:hint="default" w:ascii="Times New Roman" w:hAnsi="Times New Roman" w:eastAsia="仿宋_GB2312" w:cs="Times New Roman"/>
                <w:b w:val="0"/>
                <w:bCs w:val="0"/>
                <w:i w:val="0"/>
                <w:iCs w:val="0"/>
                <w:color w:val="auto"/>
                <w:sz w:val="21"/>
                <w:szCs w:val="21"/>
                <w:highlight w:val="none"/>
                <w:u w:val="none"/>
              </w:rPr>
            </w:pPr>
          </w:p>
        </w:tc>
      </w:tr>
      <w:tr w14:paraId="26C1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9"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55DB857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11</w:t>
            </w: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1876F">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1930D4F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*水预算管理改革</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D120B9C">
            <w:pPr>
              <w:jc w:val="center"/>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6</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6D70BC07">
            <w:pPr>
              <w:jc w:val="both"/>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全面落实水预算管理试点工作部署，得0.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6</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分，其中建立水预算单位名录、下达</w:t>
            </w:r>
            <w:r>
              <w:rPr>
                <w:rFonts w:hint="eastAsia" w:ascii="Times New Roman" w:hAnsi="Times New Roman" w:eastAsia="仿宋_GB2312" w:cs="Times New Roman"/>
                <w:b w:val="0"/>
                <w:bCs w:val="0"/>
                <w:i w:val="0"/>
                <w:color w:val="auto"/>
                <w:kern w:val="0"/>
                <w:sz w:val="21"/>
                <w:szCs w:val="21"/>
                <w:highlight w:val="none"/>
                <w:u w:val="none"/>
                <w:lang w:val="en-US" w:eastAsia="zh-CN" w:bidi="ar"/>
              </w:rPr>
              <w:t>年用水量100万立方米及以上企业</w:t>
            </w:r>
            <w:r>
              <w:rPr>
                <w:rFonts w:hint="default" w:ascii="Times New Roman" w:hAnsi="Times New Roman" w:eastAsia="仿宋_GB2312" w:cs="Times New Roman"/>
                <w:b w:val="0"/>
                <w:bCs w:val="0"/>
                <w:i w:val="0"/>
                <w:color w:val="auto"/>
                <w:kern w:val="0"/>
                <w:sz w:val="21"/>
                <w:szCs w:val="21"/>
                <w:highlight w:val="none"/>
                <w:u w:val="none"/>
                <w:lang w:val="en-US" w:eastAsia="zh-CN" w:bidi="ar"/>
              </w:rPr>
              <w:t>水预算基准额度、</w:t>
            </w:r>
            <w:r>
              <w:rPr>
                <w:rFonts w:hint="eastAsia" w:ascii="Times New Roman" w:hAnsi="Times New Roman" w:eastAsia="仿宋_GB2312" w:cs="Times New Roman"/>
                <w:b w:val="0"/>
                <w:bCs w:val="0"/>
                <w:i w:val="0"/>
                <w:color w:val="auto"/>
                <w:kern w:val="0"/>
                <w:sz w:val="21"/>
                <w:szCs w:val="21"/>
                <w:highlight w:val="none"/>
                <w:u w:val="none"/>
                <w:lang w:val="en-US" w:eastAsia="zh-CN" w:bidi="ar"/>
              </w:rPr>
              <w:t>开展水预算执行监督、</w:t>
            </w:r>
            <w:r>
              <w:rPr>
                <w:rFonts w:hint="default" w:ascii="Times New Roman" w:hAnsi="Times New Roman" w:eastAsia="仿宋_GB2312" w:cs="Times New Roman"/>
                <w:b w:val="0"/>
                <w:bCs w:val="0"/>
                <w:i w:val="0"/>
                <w:color w:val="auto"/>
                <w:kern w:val="0"/>
                <w:sz w:val="21"/>
                <w:szCs w:val="21"/>
                <w:highlight w:val="none"/>
                <w:u w:val="none"/>
                <w:lang w:val="en-US" w:eastAsia="zh-CN" w:bidi="ar"/>
              </w:rPr>
              <w:t>开展水预算年终决算，每</w:t>
            </w:r>
            <w:r>
              <w:rPr>
                <w:rFonts w:hint="eastAsia" w:ascii="Times New Roman" w:hAnsi="Times New Roman" w:eastAsia="仿宋_GB2312" w:cs="Times New Roman"/>
                <w:b w:val="0"/>
                <w:bCs w:val="0"/>
                <w:i w:val="0"/>
                <w:color w:val="auto"/>
                <w:kern w:val="0"/>
                <w:sz w:val="21"/>
                <w:szCs w:val="21"/>
                <w:highlight w:val="none"/>
                <w:u w:val="none"/>
                <w:lang w:val="en-US" w:eastAsia="zh-CN" w:bidi="ar"/>
              </w:rPr>
              <w:t>项未完成的</w:t>
            </w:r>
            <w:r>
              <w:rPr>
                <w:rFonts w:hint="default" w:ascii="Times New Roman" w:hAnsi="Times New Roman" w:eastAsia="仿宋_GB2312" w:cs="Times New Roman"/>
                <w:b w:val="0"/>
                <w:bCs w:val="0"/>
                <w:i w:val="0"/>
                <w:color w:val="auto"/>
                <w:kern w:val="0"/>
                <w:sz w:val="21"/>
                <w:szCs w:val="21"/>
                <w:highlight w:val="none"/>
                <w:u w:val="none"/>
                <w:lang w:val="en-US" w:eastAsia="zh-CN" w:bidi="ar"/>
              </w:rPr>
              <w:t>扣0.1</w:t>
            </w:r>
            <w:r>
              <w:rPr>
                <w:rFonts w:hint="eastAsia" w:ascii="Times New Roman" w:hAnsi="Times New Roman" w:eastAsia="仿宋_GB2312" w:cs="Times New Roman"/>
                <w:b w:val="0"/>
                <w:bCs w:val="0"/>
                <w:i w:val="0"/>
                <w:color w:val="auto"/>
                <w:kern w:val="0"/>
                <w:sz w:val="21"/>
                <w:szCs w:val="21"/>
                <w:highlight w:val="none"/>
                <w:u w:val="none"/>
                <w:lang w:val="en-US" w:eastAsia="zh-CN" w:bidi="ar"/>
              </w:rPr>
              <w:t>5</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w:t>
            </w:r>
            <w:r>
              <w:rPr>
                <w:rFonts w:hint="eastAsia" w:ascii="Times New Roman" w:hAnsi="Times New Roman" w:eastAsia="仿宋_GB2312" w:cs="Times New Roman"/>
                <w:b w:val="0"/>
                <w:bCs w:val="0"/>
                <w:i w:val="0"/>
                <w:color w:val="auto"/>
                <w:kern w:val="0"/>
                <w:sz w:val="21"/>
                <w:szCs w:val="21"/>
                <w:highlight w:val="none"/>
                <w:u w:val="none"/>
                <w:lang w:val="en-US" w:eastAsia="zh-CN" w:bidi="ar"/>
              </w:rPr>
              <w:t>，扣完为止。</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2EDE6FE">
            <w:pPr>
              <w:jc w:val="center"/>
              <w:rPr>
                <w:rFonts w:hint="eastAsia" w:ascii="Times New Roman" w:hAnsi="Times New Roman" w:eastAsia="仿宋_GB2312" w:cs="Times New Roman"/>
                <w:b w:val="0"/>
                <w:bCs w:val="0"/>
                <w:i w:val="0"/>
                <w:iCs w:val="0"/>
                <w:color w:val="auto"/>
                <w:sz w:val="21"/>
                <w:szCs w:val="21"/>
                <w:highlight w:val="none"/>
                <w:u w:val="none"/>
                <w:lang w:eastAsia="zh-CN"/>
              </w:rPr>
            </w:pPr>
            <w:r>
              <w:rPr>
                <w:rFonts w:hint="eastAsia" w:ascii="Times New Roman" w:hAnsi="Times New Roman" w:eastAsia="仿宋_GB2312" w:cs="Times New Roman"/>
                <w:b w:val="0"/>
                <w:bCs w:val="0"/>
                <w:i w:val="0"/>
                <w:iCs w:val="0"/>
                <w:color w:val="auto"/>
                <w:sz w:val="21"/>
                <w:szCs w:val="21"/>
                <w:highlight w:val="none"/>
                <w:u w:val="none"/>
                <w:lang w:eastAsia="zh-CN"/>
              </w:rPr>
              <w:t>水利厅</w:t>
            </w:r>
          </w:p>
        </w:tc>
      </w:tr>
      <w:tr w14:paraId="7D09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8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03E165D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12</w:t>
            </w: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A498B">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0BCD6A06">
            <w:pPr>
              <w:jc w:val="center"/>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*用水定额管理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E28086B">
            <w:pPr>
              <w:jc w:val="center"/>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4</w:t>
            </w:r>
          </w:p>
        </w:tc>
        <w:tc>
          <w:tcPr>
            <w:tcW w:w="6821" w:type="dxa"/>
            <w:tcBorders>
              <w:top w:val="single" w:color="000000" w:sz="4" w:space="0"/>
              <w:left w:val="single" w:color="000000" w:sz="4" w:space="0"/>
              <w:bottom w:val="single" w:color="000000" w:sz="4" w:space="0"/>
              <w:right w:val="single" w:color="000000" w:sz="4" w:space="0"/>
            </w:tcBorders>
            <w:noWrap w:val="0"/>
            <w:vAlign w:val="center"/>
          </w:tcPr>
          <w:p w14:paraId="255B6081">
            <w:pPr>
              <w:jc w:val="left"/>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严格执行用水定额管理和节水评价制度，得0.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1</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分，其中抽查水资源论证报告、用水计划</w:t>
            </w:r>
            <w:r>
              <w:rPr>
                <w:rFonts w:hint="eastAsia" w:ascii="Times New Roman" w:hAnsi="Times New Roman" w:eastAsia="仿宋_GB2312" w:cs="Times New Roman"/>
                <w:b w:val="0"/>
                <w:bCs w:val="0"/>
                <w:i w:val="0"/>
                <w:color w:val="auto"/>
                <w:kern w:val="0"/>
                <w:sz w:val="21"/>
                <w:szCs w:val="21"/>
                <w:highlight w:val="none"/>
                <w:u w:val="none"/>
                <w:lang w:val="en-US" w:eastAsia="zh-CN" w:bidi="ar"/>
              </w:rPr>
              <w:t>（水预算基准额度）</w:t>
            </w:r>
            <w:r>
              <w:rPr>
                <w:rFonts w:hint="default" w:ascii="Times New Roman" w:hAnsi="Times New Roman" w:eastAsia="仿宋_GB2312" w:cs="Times New Roman"/>
                <w:b w:val="0"/>
                <w:bCs w:val="0"/>
                <w:i w:val="0"/>
                <w:color w:val="auto"/>
                <w:kern w:val="0"/>
                <w:sz w:val="21"/>
                <w:szCs w:val="21"/>
                <w:highlight w:val="none"/>
                <w:u w:val="none"/>
                <w:lang w:val="en-US" w:eastAsia="zh-CN" w:bidi="ar"/>
              </w:rPr>
              <w:t>下达，每发现一个问题扣0.05分</w:t>
            </w:r>
            <w:r>
              <w:rPr>
                <w:rFonts w:hint="eastAsia" w:ascii="Times New Roman" w:hAnsi="Times New Roman" w:eastAsia="仿宋_GB2312" w:cs="Times New Roman"/>
                <w:b w:val="0"/>
                <w:bCs w:val="0"/>
                <w:i w:val="0"/>
                <w:color w:val="auto"/>
                <w:kern w:val="0"/>
                <w:sz w:val="21"/>
                <w:szCs w:val="21"/>
                <w:highlight w:val="none"/>
                <w:u w:val="none"/>
                <w:lang w:val="en-US" w:eastAsia="zh-CN" w:bidi="ar"/>
              </w:rPr>
              <w:t>，扣完为止；推动高耗水行业单位开展水效对标，建立高耗水行业单位名录和工作台账</w:t>
            </w:r>
            <w:r>
              <w:rPr>
                <w:rFonts w:hint="default" w:ascii="Times New Roman" w:hAnsi="Times New Roman" w:eastAsia="仿宋_GB2312" w:cs="Times New Roman"/>
                <w:b w:val="0"/>
                <w:bCs w:val="0"/>
                <w:i w:val="0"/>
                <w:color w:val="auto"/>
                <w:kern w:val="0"/>
                <w:sz w:val="21"/>
                <w:szCs w:val="21"/>
                <w:highlight w:val="none"/>
                <w:u w:val="none"/>
                <w:lang w:val="en-US" w:eastAsia="zh-CN" w:bidi="ar"/>
              </w:rPr>
              <w:t>，</w:t>
            </w:r>
            <w:r>
              <w:rPr>
                <w:rFonts w:hint="eastAsia" w:ascii="Times New Roman" w:hAnsi="Times New Roman" w:eastAsia="仿宋_GB2312" w:cs="Times New Roman"/>
                <w:b w:val="0"/>
                <w:bCs w:val="0"/>
                <w:i w:val="0"/>
                <w:color w:val="auto"/>
                <w:kern w:val="0"/>
                <w:sz w:val="21"/>
                <w:szCs w:val="21"/>
                <w:highlight w:val="none"/>
                <w:u w:val="none"/>
                <w:lang w:val="en-US" w:eastAsia="zh-CN" w:bidi="ar"/>
              </w:rPr>
              <w:t>责令达不到强制性用水定额的高耗水行业单位限期实施节水改造</w:t>
            </w:r>
            <w:r>
              <w:rPr>
                <w:rFonts w:hint="default" w:ascii="Times New Roman" w:hAnsi="Times New Roman" w:eastAsia="仿宋_GB2312" w:cs="Times New Roman"/>
                <w:b w:val="0"/>
                <w:bCs w:val="0"/>
                <w:i w:val="0"/>
                <w:color w:val="auto"/>
                <w:kern w:val="0"/>
                <w:sz w:val="21"/>
                <w:szCs w:val="21"/>
                <w:highlight w:val="none"/>
                <w:u w:val="none"/>
                <w:lang w:val="en-US" w:eastAsia="zh-CN" w:bidi="ar"/>
              </w:rPr>
              <w:t>，</w:t>
            </w:r>
            <w:r>
              <w:rPr>
                <w:rFonts w:hint="eastAsia" w:ascii="Times New Roman" w:hAnsi="Times New Roman" w:eastAsia="仿宋_GB2312" w:cs="Times New Roman"/>
                <w:b w:val="0"/>
                <w:bCs w:val="0"/>
                <w:i w:val="0"/>
                <w:color w:val="auto"/>
                <w:kern w:val="0"/>
                <w:sz w:val="21"/>
                <w:szCs w:val="21"/>
                <w:highlight w:val="none"/>
                <w:u w:val="none"/>
                <w:lang w:val="en-US" w:eastAsia="zh-CN" w:bidi="ar"/>
              </w:rPr>
              <w:t>得0.2分；落实中央和自治区巡视、审计、生态环境保护督察、警示片</w:t>
            </w:r>
            <w:r>
              <w:rPr>
                <w:rFonts w:hint="default" w:ascii="Times New Roman" w:hAnsi="Times New Roman" w:eastAsia="仿宋_GB2312" w:cs="Times New Roman"/>
                <w:b w:val="0"/>
                <w:bCs w:val="0"/>
                <w:i w:val="0"/>
                <w:color w:val="auto"/>
                <w:kern w:val="0"/>
                <w:sz w:val="21"/>
                <w:szCs w:val="21"/>
                <w:highlight w:val="none"/>
                <w:u w:val="none"/>
                <w:lang w:val="en-US" w:eastAsia="zh-CN" w:bidi="ar"/>
              </w:rPr>
              <w:t>、</w:t>
            </w:r>
            <w:r>
              <w:rPr>
                <w:rFonts w:hint="eastAsia" w:ascii="Times New Roman" w:hAnsi="Times New Roman" w:eastAsia="仿宋_GB2312" w:cs="Times New Roman"/>
                <w:b w:val="0"/>
                <w:bCs w:val="0"/>
                <w:i w:val="0"/>
                <w:color w:val="auto"/>
                <w:kern w:val="0"/>
                <w:sz w:val="21"/>
                <w:szCs w:val="21"/>
                <w:highlight w:val="none"/>
                <w:u w:val="none"/>
                <w:lang w:val="en-US" w:eastAsia="zh-CN" w:bidi="ar"/>
              </w:rPr>
              <w:t>最严格水资源管理制度考核、节约用水监督检查反馈问题整改的</w:t>
            </w:r>
            <w:r>
              <w:rPr>
                <w:rFonts w:hint="default" w:ascii="Times New Roman" w:hAnsi="Times New Roman" w:eastAsia="仿宋_GB2312" w:cs="Times New Roman"/>
                <w:b w:val="0"/>
                <w:bCs w:val="0"/>
                <w:i w:val="0"/>
                <w:color w:val="auto"/>
                <w:kern w:val="0"/>
                <w:sz w:val="21"/>
                <w:szCs w:val="21"/>
                <w:highlight w:val="none"/>
                <w:u w:val="none"/>
                <w:lang w:val="en-US" w:eastAsia="zh-CN" w:bidi="ar"/>
              </w:rPr>
              <w:t>，</w:t>
            </w:r>
            <w:r>
              <w:rPr>
                <w:rFonts w:hint="eastAsia" w:ascii="Times New Roman" w:hAnsi="Times New Roman" w:eastAsia="仿宋_GB2312" w:cs="Times New Roman"/>
                <w:b w:val="0"/>
                <w:bCs w:val="0"/>
                <w:i w:val="0"/>
                <w:color w:val="auto"/>
                <w:kern w:val="0"/>
                <w:sz w:val="21"/>
                <w:szCs w:val="21"/>
                <w:highlight w:val="none"/>
                <w:u w:val="none"/>
                <w:lang w:val="en-US" w:eastAsia="zh-CN" w:bidi="ar"/>
              </w:rPr>
              <w:t>得0.1分，发现一项未整改完成的扣0.0</w:t>
            </w:r>
            <w:r>
              <w:rPr>
                <w:rFonts w:hint="default" w:ascii="Times New Roman" w:hAnsi="Times New Roman" w:eastAsia="仿宋_GB2312" w:cs="Times New Roman"/>
                <w:b w:val="0"/>
                <w:bCs w:val="0"/>
                <w:i w:val="0"/>
                <w:color w:val="auto"/>
                <w:kern w:val="0"/>
                <w:sz w:val="21"/>
                <w:szCs w:val="21"/>
                <w:highlight w:val="none"/>
                <w:u w:val="none"/>
                <w:lang w:val="en" w:eastAsia="zh-CN" w:bidi="ar"/>
              </w:rPr>
              <w:t>5</w:t>
            </w:r>
            <w:r>
              <w:rPr>
                <w:rFonts w:hint="eastAsia" w:ascii="Times New Roman" w:hAnsi="Times New Roman" w:eastAsia="仿宋_GB2312" w:cs="Times New Roman"/>
                <w:b w:val="0"/>
                <w:bCs w:val="0"/>
                <w:i w:val="0"/>
                <w:color w:val="auto"/>
                <w:kern w:val="0"/>
                <w:sz w:val="21"/>
                <w:szCs w:val="21"/>
                <w:highlight w:val="none"/>
                <w:u w:val="none"/>
                <w:lang w:val="en" w:eastAsia="zh-CN" w:bidi="ar"/>
              </w:rPr>
              <w:t>分，扣完为止。</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E9ADA63">
            <w:pPr>
              <w:jc w:val="center"/>
              <w:rPr>
                <w:rFonts w:hint="eastAsia" w:ascii="Times New Roman" w:hAnsi="Times New Roman" w:eastAsia="仿宋_GB2312" w:cs="Times New Roman"/>
                <w:b w:val="0"/>
                <w:bCs w:val="0"/>
                <w:i w:val="0"/>
                <w:iCs w:val="0"/>
                <w:color w:val="auto"/>
                <w:sz w:val="21"/>
                <w:szCs w:val="21"/>
                <w:highlight w:val="none"/>
                <w:u w:val="none"/>
                <w:lang w:eastAsia="zh-CN"/>
              </w:rPr>
            </w:pPr>
            <w:r>
              <w:rPr>
                <w:rFonts w:hint="eastAsia" w:ascii="Times New Roman" w:hAnsi="Times New Roman" w:eastAsia="仿宋_GB2312" w:cs="Times New Roman"/>
                <w:b w:val="0"/>
                <w:bCs w:val="0"/>
                <w:i w:val="0"/>
                <w:iCs w:val="0"/>
                <w:color w:val="auto"/>
                <w:sz w:val="21"/>
                <w:szCs w:val="21"/>
                <w:highlight w:val="none"/>
                <w:u w:val="none"/>
                <w:lang w:eastAsia="zh-CN"/>
              </w:rPr>
              <w:t>水利厅</w:t>
            </w:r>
          </w:p>
        </w:tc>
      </w:tr>
      <w:tr w14:paraId="329A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7"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02D48C9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3</w:t>
            </w: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66895">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35FF1B8C">
            <w:pPr>
              <w:jc w:val="center"/>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color w:val="auto"/>
                <w:kern w:val="0"/>
                <w:sz w:val="21"/>
                <w:szCs w:val="21"/>
                <w:highlight w:val="none"/>
                <w:u w:val="none"/>
                <w:lang w:val="en-US" w:eastAsia="zh-CN" w:bidi="ar"/>
              </w:rPr>
              <w:t>发展节水产业</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872BDBE">
            <w:pPr>
              <w:jc w:val="center"/>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color w:val="auto"/>
                <w:kern w:val="0"/>
                <w:sz w:val="21"/>
                <w:szCs w:val="21"/>
                <w:highlight w:val="none"/>
                <w:u w:val="none"/>
                <w:lang w:val="en-US" w:eastAsia="zh-CN" w:bidi="ar"/>
              </w:rPr>
              <w:t>0.3</w:t>
            </w:r>
          </w:p>
        </w:tc>
        <w:tc>
          <w:tcPr>
            <w:tcW w:w="6821" w:type="dxa"/>
            <w:tcBorders>
              <w:top w:val="single" w:color="000000" w:sz="4" w:space="0"/>
              <w:left w:val="single" w:color="000000" w:sz="4" w:space="0"/>
              <w:bottom w:val="single" w:color="auto" w:sz="4" w:space="0"/>
              <w:right w:val="single" w:color="000000" w:sz="4" w:space="0"/>
            </w:tcBorders>
            <w:noWrap w:val="0"/>
            <w:vAlign w:val="center"/>
          </w:tcPr>
          <w:p w14:paraId="28FC2DE9">
            <w:pPr>
              <w:jc w:val="left"/>
              <w:rPr>
                <w:rFonts w:hint="default" w:ascii="Times New Roman" w:hAnsi="Times New Roman" w:eastAsia="仿宋_GB2312" w:cs="Times New Roman"/>
                <w:b w:val="0"/>
                <w:bCs w:val="0"/>
                <w:i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color w:val="auto"/>
                <w:kern w:val="0"/>
                <w:sz w:val="21"/>
                <w:szCs w:val="21"/>
                <w:highlight w:val="none"/>
                <w:u w:val="none"/>
                <w:lang w:val="en-US" w:eastAsia="zh-CN" w:bidi="ar"/>
              </w:rPr>
              <w:t>年度签约5个及以上合同节水管理项目得0.3分，不足5个按完成率赋分。</w:t>
            </w:r>
          </w:p>
        </w:tc>
        <w:tc>
          <w:tcPr>
            <w:tcW w:w="1179" w:type="dxa"/>
            <w:tcBorders>
              <w:top w:val="single" w:color="000000" w:sz="4" w:space="0"/>
              <w:left w:val="single" w:color="000000" w:sz="4" w:space="0"/>
              <w:bottom w:val="single" w:color="auto" w:sz="4" w:space="0"/>
              <w:right w:val="single" w:color="000000" w:sz="4" w:space="0"/>
            </w:tcBorders>
            <w:noWrap w:val="0"/>
            <w:vAlign w:val="center"/>
          </w:tcPr>
          <w:p w14:paraId="64504E65">
            <w:pPr>
              <w:jc w:val="center"/>
              <w:rPr>
                <w:rFonts w:hint="eastAsia" w:ascii="Times New Roman" w:hAnsi="Times New Roman" w:eastAsia="仿宋_GB2312" w:cs="Times New Roman"/>
                <w:b w:val="0"/>
                <w:bCs w:val="0"/>
                <w:i w:val="0"/>
                <w:iCs w:val="0"/>
                <w:color w:val="auto"/>
                <w:sz w:val="21"/>
                <w:szCs w:val="21"/>
                <w:highlight w:val="none"/>
                <w:u w:val="none"/>
                <w:lang w:eastAsia="zh-CN"/>
              </w:rPr>
            </w:pPr>
            <w:r>
              <w:rPr>
                <w:rFonts w:hint="eastAsia" w:ascii="Times New Roman" w:hAnsi="Times New Roman" w:eastAsia="仿宋_GB2312" w:cs="Times New Roman"/>
                <w:b w:val="0"/>
                <w:bCs w:val="0"/>
                <w:i w:val="0"/>
                <w:iCs w:val="0"/>
                <w:color w:val="auto"/>
                <w:sz w:val="21"/>
                <w:szCs w:val="21"/>
                <w:highlight w:val="none"/>
                <w:u w:val="none"/>
                <w:lang w:eastAsia="zh-CN"/>
              </w:rPr>
              <w:t>水利厅</w:t>
            </w:r>
          </w:p>
        </w:tc>
      </w:tr>
      <w:tr w14:paraId="328B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9"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4A8F72D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2"/>
                <w:sz w:val="21"/>
                <w:szCs w:val="21"/>
                <w:highlight w:val="none"/>
                <w:u w:val="none"/>
                <w:lang w:val="en-US" w:eastAsia="zh-CN" w:bidi="ar-SA"/>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4</w:t>
            </w: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44D53">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443B256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*城市公共供水管网改造及漏损率下降情况</w:t>
            </w:r>
          </w:p>
        </w:tc>
        <w:tc>
          <w:tcPr>
            <w:tcW w:w="881" w:type="dxa"/>
            <w:tcBorders>
              <w:top w:val="single" w:color="000000" w:sz="4" w:space="0"/>
              <w:left w:val="single" w:color="000000" w:sz="4" w:space="0"/>
              <w:bottom w:val="single" w:color="000000" w:sz="4" w:space="0"/>
              <w:right w:val="single" w:color="auto" w:sz="4" w:space="0"/>
            </w:tcBorders>
            <w:noWrap w:val="0"/>
            <w:vAlign w:val="center"/>
          </w:tcPr>
          <w:p w14:paraId="618C8D9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rPr>
            </w:pPr>
            <w:r>
              <w:rPr>
                <w:rFonts w:hint="default" w:ascii="Times New Roman" w:hAnsi="Times New Roman" w:eastAsia="仿宋_GB2312" w:cs="Times New Roman"/>
                <w:b w:val="0"/>
                <w:bCs w:val="0"/>
                <w:i w:val="0"/>
                <w:iCs w:val="0"/>
                <w:color w:val="auto"/>
                <w:sz w:val="21"/>
                <w:szCs w:val="21"/>
                <w:highlight w:val="none"/>
                <w:u w:val="none"/>
                <w:lang w:val="en-US" w:eastAsia="zh-CN"/>
              </w:rPr>
              <w:t>0.3</w:t>
            </w:r>
          </w:p>
        </w:tc>
        <w:tc>
          <w:tcPr>
            <w:tcW w:w="6821" w:type="dxa"/>
            <w:tcBorders>
              <w:top w:val="single" w:color="auto" w:sz="4" w:space="0"/>
              <w:left w:val="single" w:color="auto" w:sz="4" w:space="0"/>
              <w:bottom w:val="single" w:color="auto" w:sz="4" w:space="0"/>
              <w:right w:val="single" w:color="auto" w:sz="4" w:space="0"/>
            </w:tcBorders>
            <w:noWrap w:val="0"/>
            <w:vAlign w:val="center"/>
          </w:tcPr>
          <w:p w14:paraId="60D4E0A0">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城市公共供水管网改造及漏损率下降情况对各地城市公共供水管网漏损率达标情况进行考核。达到年度目标值得满分。每</w:t>
            </w:r>
            <w:r>
              <w:rPr>
                <w:rFonts w:hint="eastAsia" w:ascii="Times New Roman" w:hAnsi="Times New Roman" w:eastAsia="仿宋_GB2312" w:cs="Times New Roman"/>
                <w:b w:val="0"/>
                <w:bCs w:val="0"/>
                <w:i w:val="0"/>
                <w:color w:val="auto"/>
                <w:kern w:val="0"/>
                <w:sz w:val="21"/>
                <w:szCs w:val="21"/>
                <w:highlight w:val="none"/>
                <w:u w:val="none"/>
                <w:lang w:val="en-US" w:eastAsia="zh-CN" w:bidi="ar"/>
              </w:rPr>
              <w:t>高</w:t>
            </w:r>
            <w:r>
              <w:rPr>
                <w:rFonts w:hint="default" w:ascii="Times New Roman" w:hAnsi="Times New Roman" w:eastAsia="仿宋_GB2312" w:cs="Times New Roman"/>
                <w:b w:val="0"/>
                <w:bCs w:val="0"/>
                <w:i w:val="0"/>
                <w:color w:val="auto"/>
                <w:kern w:val="0"/>
                <w:sz w:val="21"/>
                <w:szCs w:val="21"/>
                <w:highlight w:val="none"/>
                <w:u w:val="none"/>
                <w:lang w:val="en-US" w:eastAsia="zh-CN" w:bidi="ar"/>
              </w:rPr>
              <w:t>于目标值0.1个百分点，扣0.1分，扣完为止。</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E19CB9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住房和城乡建设厅</w:t>
            </w:r>
          </w:p>
        </w:tc>
      </w:tr>
      <w:tr w14:paraId="0E1F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1D1A366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5</w:t>
            </w:r>
          </w:p>
        </w:tc>
        <w:tc>
          <w:tcPr>
            <w:tcW w:w="11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148A2">
            <w:pPr>
              <w:jc w:val="center"/>
              <w:rPr>
                <w:rFonts w:hint="default" w:ascii="Times New Roman" w:hAnsi="Times New Roman" w:eastAsia="仿宋_GB2312" w:cs="Times New Roman"/>
                <w:b w:val="0"/>
                <w:bCs w:val="0"/>
                <w:i w:val="0"/>
                <w:iCs w:val="0"/>
                <w:color w:val="auto"/>
                <w:sz w:val="21"/>
                <w:szCs w:val="21"/>
                <w:highlight w:val="none"/>
                <w:u w:val="none"/>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48D7126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高效节水灌溉建设情况</w:t>
            </w:r>
          </w:p>
        </w:tc>
        <w:tc>
          <w:tcPr>
            <w:tcW w:w="881" w:type="dxa"/>
            <w:tcBorders>
              <w:top w:val="single" w:color="000000" w:sz="4" w:space="0"/>
              <w:left w:val="single" w:color="000000" w:sz="4" w:space="0"/>
              <w:bottom w:val="single" w:color="auto" w:sz="4" w:space="0"/>
              <w:right w:val="single" w:color="auto" w:sz="4" w:space="0"/>
            </w:tcBorders>
            <w:noWrap w:val="0"/>
            <w:vAlign w:val="center"/>
          </w:tcPr>
          <w:p w14:paraId="76CD344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rPr>
            </w:pPr>
            <w:r>
              <w:rPr>
                <w:rFonts w:hint="default" w:ascii="Times New Roman" w:hAnsi="Times New Roman" w:eastAsia="仿宋_GB2312" w:cs="Times New Roman"/>
                <w:b w:val="0"/>
                <w:bCs w:val="0"/>
                <w:i w:val="0"/>
                <w:iCs w:val="0"/>
                <w:color w:val="auto"/>
                <w:sz w:val="21"/>
                <w:szCs w:val="21"/>
                <w:highlight w:val="none"/>
                <w:u w:val="none"/>
                <w:lang w:val="en-US" w:eastAsia="zh-CN"/>
              </w:rPr>
              <w:t>0.3</w:t>
            </w:r>
          </w:p>
        </w:tc>
        <w:tc>
          <w:tcPr>
            <w:tcW w:w="6821" w:type="dxa"/>
            <w:tcBorders>
              <w:top w:val="single" w:color="auto" w:sz="4" w:space="0"/>
              <w:left w:val="single" w:color="auto" w:sz="4" w:space="0"/>
              <w:bottom w:val="single" w:color="auto" w:sz="4" w:space="0"/>
              <w:right w:val="single" w:color="auto" w:sz="4" w:space="0"/>
            </w:tcBorders>
            <w:noWrap w:val="0"/>
            <w:vAlign w:val="center"/>
          </w:tcPr>
          <w:p w14:paraId="7CB1E4AD">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color w:val="auto"/>
                <w:kern w:val="0"/>
                <w:sz w:val="21"/>
                <w:szCs w:val="21"/>
                <w:highlight w:val="none"/>
                <w:u w:val="none"/>
                <w:lang w:val="en-US" w:eastAsia="zh-CN" w:bidi="ar"/>
              </w:rPr>
              <w:t>全面完成高效节水农业建设项目任务，得满分；完成50%以上得0.15分，50%以下不得分。</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93711C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农业农村厅</w:t>
            </w:r>
          </w:p>
        </w:tc>
      </w:tr>
      <w:tr w14:paraId="5E3A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3"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179CF79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6</w:t>
            </w:r>
          </w:p>
        </w:tc>
        <w:tc>
          <w:tcPr>
            <w:tcW w:w="1149" w:type="dxa"/>
            <w:vMerge w:val="restart"/>
            <w:tcBorders>
              <w:top w:val="single" w:color="000000" w:sz="4" w:space="0"/>
              <w:left w:val="single" w:color="000000" w:sz="4" w:space="0"/>
              <w:right w:val="single" w:color="000000" w:sz="4" w:space="0"/>
            </w:tcBorders>
            <w:noWrap w:val="0"/>
            <w:vAlign w:val="center"/>
          </w:tcPr>
          <w:p w14:paraId="38D96C4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水土保持</w:t>
            </w:r>
          </w:p>
        </w:tc>
        <w:tc>
          <w:tcPr>
            <w:tcW w:w="2554" w:type="dxa"/>
            <w:tcBorders>
              <w:top w:val="single" w:color="000000" w:sz="4" w:space="0"/>
              <w:left w:val="single" w:color="000000" w:sz="4" w:space="0"/>
              <w:bottom w:val="single" w:color="000000" w:sz="4" w:space="0"/>
              <w:right w:val="single" w:color="auto" w:sz="4" w:space="0"/>
            </w:tcBorders>
            <w:noWrap w:val="0"/>
            <w:vAlign w:val="center"/>
          </w:tcPr>
          <w:p w14:paraId="072323C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年度治理任务完成情况及重点工程建设管理情况</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3B1AB49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6</w:t>
            </w:r>
          </w:p>
        </w:tc>
        <w:tc>
          <w:tcPr>
            <w:tcW w:w="6821" w:type="dxa"/>
            <w:tcBorders>
              <w:top w:val="single" w:color="auto" w:sz="4" w:space="0"/>
              <w:left w:val="single" w:color="auto" w:sz="4" w:space="0"/>
              <w:bottom w:val="single" w:color="auto" w:sz="4" w:space="0"/>
              <w:right w:val="single" w:color="auto" w:sz="4" w:space="0"/>
            </w:tcBorders>
            <w:noWrap w:val="0"/>
            <w:vAlign w:val="center"/>
          </w:tcPr>
          <w:p w14:paraId="52C8F9CA">
            <w:pPr>
              <w:keepNext w:val="0"/>
              <w:keepLines w:val="0"/>
              <w:widowControl/>
              <w:suppressLineNumbers w:val="0"/>
              <w:jc w:val="both"/>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eastAsia" w:ascii="Times New Roman" w:hAnsi="Times New Roman" w:eastAsia="仿宋_GB2312" w:cs="Times New Roman"/>
                <w:b w:val="0"/>
                <w:bCs w:val="0"/>
                <w:i w:val="0"/>
                <w:color w:val="auto"/>
                <w:kern w:val="0"/>
                <w:sz w:val="21"/>
                <w:szCs w:val="21"/>
                <w:highlight w:val="none"/>
                <w:u w:val="none"/>
                <w:lang w:val="en-US" w:eastAsia="zh-CN" w:bidi="ar"/>
              </w:rPr>
              <w:t>根据</w:t>
            </w:r>
            <w:r>
              <w:rPr>
                <w:rFonts w:hint="default" w:ascii="Times New Roman" w:hAnsi="Times New Roman" w:eastAsia="仿宋_GB2312" w:cs="Times New Roman"/>
                <w:b w:val="0"/>
                <w:bCs w:val="0"/>
                <w:i w:val="0"/>
                <w:color w:val="auto"/>
                <w:kern w:val="0"/>
                <w:sz w:val="21"/>
                <w:szCs w:val="21"/>
                <w:highlight w:val="none"/>
                <w:u w:val="none"/>
                <w:lang w:val="en-US" w:eastAsia="zh-CN" w:bidi="ar"/>
              </w:rPr>
              <w:t>年度水土流失防治任务及水土保持重点工程投资完成</w:t>
            </w:r>
            <w:r>
              <w:rPr>
                <w:rFonts w:hint="eastAsia" w:ascii="Times New Roman" w:hAnsi="Times New Roman" w:eastAsia="仿宋_GB2312" w:cs="Times New Roman"/>
                <w:b w:val="0"/>
                <w:bCs w:val="0"/>
                <w:i w:val="0"/>
                <w:color w:val="auto"/>
                <w:kern w:val="0"/>
                <w:sz w:val="21"/>
                <w:szCs w:val="21"/>
                <w:highlight w:val="none"/>
                <w:u w:val="none"/>
                <w:lang w:val="en-US" w:eastAsia="zh-CN" w:bidi="ar"/>
              </w:rPr>
              <w:t>情况</w:t>
            </w:r>
            <w:r>
              <w:rPr>
                <w:rFonts w:hint="default" w:ascii="Times New Roman" w:hAnsi="Times New Roman" w:eastAsia="仿宋_GB2312" w:cs="Times New Roman"/>
                <w:b w:val="0"/>
                <w:bCs w:val="0"/>
                <w:i w:val="0"/>
                <w:color w:val="auto"/>
                <w:kern w:val="0"/>
                <w:sz w:val="21"/>
                <w:szCs w:val="21"/>
                <w:highlight w:val="none"/>
                <w:u w:val="none"/>
                <w:lang w:val="en-US" w:eastAsia="zh-CN" w:bidi="ar"/>
              </w:rPr>
              <w:t>赋分，按要求完成任务的得0.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6</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分，未按要求完成的，每项扣0.0</w:t>
            </w:r>
            <w:r>
              <w:rPr>
                <w:rFonts w:hint="eastAsia" w:ascii="Times New Roman" w:hAnsi="Times New Roman" w:eastAsia="仿宋_GB2312" w:cs="Times New Roman"/>
                <w:b w:val="0"/>
                <w:bCs w:val="0"/>
                <w:i w:val="0"/>
                <w:color w:val="auto"/>
                <w:kern w:val="0"/>
                <w:sz w:val="21"/>
                <w:szCs w:val="21"/>
                <w:highlight w:val="none"/>
                <w:u w:val="none"/>
                <w:lang w:val="en-US" w:eastAsia="zh-CN" w:bidi="ar"/>
              </w:rPr>
              <w:t>2</w:t>
            </w:r>
            <w:r>
              <w:rPr>
                <w:rFonts w:hint="default" w:ascii="Times New Roman" w:hAnsi="Times New Roman" w:eastAsia="仿宋_GB2312" w:cs="Times New Roman"/>
                <w:b w:val="0"/>
                <w:bCs w:val="0"/>
                <w:i w:val="0"/>
                <w:color w:val="auto"/>
                <w:kern w:val="0"/>
                <w:sz w:val="21"/>
                <w:szCs w:val="21"/>
                <w:highlight w:val="none"/>
                <w:u w:val="none"/>
                <w:lang w:val="en-US" w:eastAsia="zh-CN" w:bidi="ar"/>
              </w:rPr>
              <w:t>分，扣完为止。</w:t>
            </w:r>
            <w:r>
              <w:rPr>
                <w:rFonts w:hint="eastAsia" w:ascii="Times New Roman" w:hAnsi="Times New Roman" w:eastAsia="仿宋_GB2312" w:cs="Times New Roman"/>
                <w:b w:val="0"/>
                <w:bCs w:val="0"/>
                <w:i w:val="0"/>
                <w:color w:val="auto"/>
                <w:kern w:val="0"/>
                <w:sz w:val="21"/>
                <w:szCs w:val="21"/>
                <w:highlight w:val="none"/>
                <w:u w:val="none"/>
                <w:lang w:val="en-US" w:eastAsia="zh-CN" w:bidi="ar"/>
              </w:rPr>
              <w:t>年度水土流失防治任务0.3分，水利厅会同自然资源厅、农业农村厅、林草局考核；水土保持重点工程0.3分，水利厅会同发改委、财政厅考核。</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4B03A7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水利厅牵头，</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发改委、财政厅、</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自然资源厅、农业农村厅、林草局配合</w:t>
            </w:r>
          </w:p>
        </w:tc>
      </w:tr>
      <w:tr w14:paraId="44BE9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0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6D4C95C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7</w:t>
            </w:r>
          </w:p>
        </w:tc>
        <w:tc>
          <w:tcPr>
            <w:tcW w:w="1149" w:type="dxa"/>
            <w:vMerge w:val="continue"/>
            <w:tcBorders>
              <w:left w:val="single" w:color="000000" w:sz="4" w:space="0"/>
              <w:right w:val="single" w:color="000000" w:sz="4" w:space="0"/>
            </w:tcBorders>
            <w:noWrap w:val="0"/>
            <w:vAlign w:val="center"/>
          </w:tcPr>
          <w:p w14:paraId="13C7134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2554" w:type="dxa"/>
            <w:tcBorders>
              <w:top w:val="single" w:color="000000" w:sz="4" w:space="0"/>
              <w:left w:val="single" w:color="000000" w:sz="4" w:space="0"/>
              <w:bottom w:val="single" w:color="000000" w:sz="4" w:space="0"/>
              <w:right w:val="single" w:color="auto" w:sz="4" w:space="0"/>
            </w:tcBorders>
            <w:noWrap w:val="0"/>
            <w:vAlign w:val="center"/>
          </w:tcPr>
          <w:p w14:paraId="549664B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生产建设项目水土保持监督管理情况</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4EDDB20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4</w:t>
            </w:r>
          </w:p>
        </w:tc>
        <w:tc>
          <w:tcPr>
            <w:tcW w:w="6821" w:type="dxa"/>
            <w:tcBorders>
              <w:top w:val="single" w:color="auto" w:sz="4" w:space="0"/>
              <w:left w:val="single" w:color="auto" w:sz="4" w:space="0"/>
              <w:bottom w:val="single" w:color="auto" w:sz="4" w:space="0"/>
              <w:right w:val="single" w:color="auto" w:sz="4" w:space="0"/>
            </w:tcBorders>
            <w:noWrap w:val="0"/>
            <w:vAlign w:val="center"/>
          </w:tcPr>
          <w:p w14:paraId="0E56EF52">
            <w:pPr>
              <w:keepNext w:val="0"/>
              <w:keepLines w:val="0"/>
              <w:widowControl/>
              <w:suppressLineNumbers w:val="0"/>
              <w:jc w:val="both"/>
              <w:textAlignment w:val="center"/>
              <w:rPr>
                <w:rFonts w:hint="default" w:ascii="Times New Roman" w:hAnsi="Times New Roman" w:eastAsia="仿宋_GB2312" w:cs="Times New Roman"/>
                <w:b w:val="0"/>
                <w:bCs w:val="0"/>
                <w:color w:val="auto"/>
                <w:kern w:val="0"/>
                <w:sz w:val="21"/>
                <w:szCs w:val="21"/>
                <w:highlight w:val="none"/>
                <w:lang w:val="en-US" w:eastAsia="zh-CN" w:bidi="ar-SA"/>
              </w:rPr>
            </w:pPr>
            <w:r>
              <w:rPr>
                <w:rFonts w:hint="default" w:ascii="Times New Roman" w:hAnsi="Times New Roman" w:eastAsia="仿宋_GB2312" w:cs="Times New Roman"/>
                <w:b w:val="0"/>
                <w:bCs w:val="0"/>
                <w:color w:val="auto"/>
                <w:kern w:val="0"/>
                <w:sz w:val="21"/>
                <w:szCs w:val="21"/>
                <w:highlight w:val="none"/>
                <w:lang w:val="en-US" w:eastAsia="zh-CN" w:bidi="ar-SA"/>
              </w:rPr>
              <w:t>中央和自治区巡视、审计、环保督察及水利部、黄委等上级部门督查检查反馈生产建设项目水土保持有关问题（含遥感监管发现问题）未按</w:t>
            </w:r>
            <w:r>
              <w:rPr>
                <w:rFonts w:hint="eastAsia" w:ascii="Times New Roman" w:hAnsi="Times New Roman" w:eastAsia="仿宋_GB2312" w:cs="Times New Roman"/>
                <w:b w:val="0"/>
                <w:bCs w:val="0"/>
                <w:color w:val="auto"/>
                <w:kern w:val="0"/>
                <w:sz w:val="21"/>
                <w:szCs w:val="21"/>
                <w:highlight w:val="none"/>
                <w:lang w:val="en-US" w:eastAsia="zh-CN" w:bidi="ar-SA"/>
              </w:rPr>
              <w:t>要求</w:t>
            </w:r>
            <w:r>
              <w:rPr>
                <w:rFonts w:hint="default" w:ascii="Times New Roman" w:hAnsi="Times New Roman" w:eastAsia="仿宋_GB2312" w:cs="Times New Roman"/>
                <w:b w:val="0"/>
                <w:bCs w:val="0"/>
                <w:color w:val="auto"/>
                <w:kern w:val="0"/>
                <w:sz w:val="21"/>
                <w:szCs w:val="21"/>
                <w:highlight w:val="none"/>
                <w:lang w:val="en-US" w:eastAsia="zh-CN" w:bidi="ar-SA"/>
              </w:rPr>
              <w:t>完成整改的，每项扣0.02分；</w:t>
            </w:r>
            <w:r>
              <w:rPr>
                <w:rFonts w:hint="eastAsia" w:ascii="Times New Roman" w:hAnsi="Times New Roman" w:eastAsia="仿宋_GB2312" w:cs="Times New Roman"/>
                <w:b w:val="0"/>
                <w:bCs w:val="0"/>
                <w:color w:val="auto"/>
                <w:kern w:val="0"/>
                <w:sz w:val="21"/>
                <w:szCs w:val="21"/>
                <w:highlight w:val="none"/>
                <w:lang w:val="en-US" w:eastAsia="zh-CN" w:bidi="ar-SA"/>
              </w:rPr>
              <w:t>未按要求开展</w:t>
            </w:r>
            <w:r>
              <w:rPr>
                <w:rFonts w:hint="default" w:ascii="Times New Roman" w:hAnsi="Times New Roman" w:eastAsia="仿宋_GB2312" w:cs="Times New Roman"/>
                <w:b w:val="0"/>
                <w:bCs w:val="0"/>
                <w:color w:val="auto"/>
                <w:kern w:val="0"/>
                <w:sz w:val="21"/>
                <w:szCs w:val="21"/>
                <w:highlight w:val="none"/>
                <w:lang w:val="en-US" w:eastAsia="zh-CN" w:bidi="ar-SA"/>
              </w:rPr>
              <w:t>在建生产</w:t>
            </w:r>
            <w:r>
              <w:rPr>
                <w:rFonts w:hint="eastAsia" w:ascii="Times New Roman" w:hAnsi="Times New Roman" w:eastAsia="仿宋_GB2312" w:cs="Times New Roman"/>
                <w:b w:val="0"/>
                <w:bCs w:val="0"/>
                <w:color w:val="auto"/>
                <w:kern w:val="0"/>
                <w:sz w:val="21"/>
                <w:szCs w:val="21"/>
                <w:highlight w:val="none"/>
                <w:lang w:val="en-US" w:eastAsia="zh-CN" w:bidi="ar-SA"/>
              </w:rPr>
              <w:t>建设</w:t>
            </w:r>
            <w:r>
              <w:rPr>
                <w:rFonts w:hint="default" w:ascii="Times New Roman" w:hAnsi="Times New Roman" w:eastAsia="仿宋_GB2312" w:cs="Times New Roman"/>
                <w:b w:val="0"/>
                <w:bCs w:val="0"/>
                <w:color w:val="auto"/>
                <w:kern w:val="0"/>
                <w:sz w:val="21"/>
                <w:szCs w:val="21"/>
                <w:highlight w:val="none"/>
                <w:lang w:val="en-US" w:eastAsia="zh-CN" w:bidi="ar-SA"/>
              </w:rPr>
              <w:t>项目监督检查</w:t>
            </w:r>
            <w:r>
              <w:rPr>
                <w:rFonts w:hint="eastAsia" w:ascii="Times New Roman" w:hAnsi="Times New Roman" w:eastAsia="仿宋_GB2312" w:cs="Times New Roman"/>
                <w:b w:val="0"/>
                <w:bCs w:val="0"/>
                <w:color w:val="auto"/>
                <w:kern w:val="0"/>
                <w:sz w:val="21"/>
                <w:szCs w:val="21"/>
                <w:highlight w:val="none"/>
                <w:lang w:val="en-US" w:eastAsia="zh-CN" w:bidi="ar-SA"/>
              </w:rPr>
              <w:t>、</w:t>
            </w:r>
            <w:r>
              <w:rPr>
                <w:rFonts w:hint="default" w:ascii="Times New Roman" w:hAnsi="Times New Roman" w:eastAsia="仿宋_GB2312" w:cs="Times New Roman"/>
                <w:b w:val="0"/>
                <w:bCs w:val="0"/>
                <w:color w:val="auto"/>
                <w:kern w:val="0"/>
                <w:sz w:val="21"/>
                <w:szCs w:val="21"/>
                <w:highlight w:val="none"/>
                <w:lang w:val="en-US" w:eastAsia="zh-CN" w:bidi="ar-SA"/>
              </w:rPr>
              <w:t>自主验收核查的，每项扣0.01分</w:t>
            </w:r>
            <w:r>
              <w:rPr>
                <w:rFonts w:hint="eastAsia" w:ascii="Times New Roman" w:hAnsi="Times New Roman" w:eastAsia="仿宋_GB2312" w:cs="Times New Roman"/>
                <w:b w:val="0"/>
                <w:bCs w:val="0"/>
                <w:color w:val="auto"/>
                <w:kern w:val="0"/>
                <w:sz w:val="21"/>
                <w:szCs w:val="21"/>
                <w:highlight w:val="none"/>
                <w:lang w:val="en-US" w:eastAsia="zh-CN" w:bidi="ar-SA"/>
              </w:rPr>
              <w:t>；</w:t>
            </w:r>
            <w:r>
              <w:rPr>
                <w:rFonts w:hint="default" w:ascii="Times New Roman" w:hAnsi="Times New Roman" w:eastAsia="仿宋_GB2312" w:cs="Times New Roman"/>
                <w:b w:val="0"/>
                <w:bCs w:val="0"/>
                <w:color w:val="auto"/>
                <w:kern w:val="0"/>
                <w:sz w:val="21"/>
                <w:szCs w:val="21"/>
                <w:highlight w:val="none"/>
                <w:lang w:val="en-US" w:eastAsia="zh-CN" w:bidi="ar-SA"/>
              </w:rPr>
              <w:t>扣完为止。</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2C5E0F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水利厅</w:t>
            </w:r>
          </w:p>
        </w:tc>
      </w:tr>
      <w:tr w14:paraId="045B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79BBE94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18</w:t>
            </w:r>
          </w:p>
        </w:tc>
        <w:tc>
          <w:tcPr>
            <w:tcW w:w="1149" w:type="dxa"/>
            <w:vMerge w:val="restart"/>
            <w:tcBorders>
              <w:top w:val="single" w:color="000000" w:sz="4" w:space="0"/>
              <w:left w:val="single" w:color="000000" w:sz="4" w:space="0"/>
              <w:right w:val="single" w:color="000000" w:sz="4" w:space="0"/>
            </w:tcBorders>
            <w:noWrap w:val="0"/>
            <w:vAlign w:val="center"/>
          </w:tcPr>
          <w:p w14:paraId="3275C37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河湖长制及河湖管理</w:t>
            </w:r>
          </w:p>
        </w:tc>
        <w:tc>
          <w:tcPr>
            <w:tcW w:w="2554" w:type="dxa"/>
            <w:tcBorders>
              <w:top w:val="single" w:color="000000" w:sz="4" w:space="0"/>
              <w:left w:val="single" w:color="000000" w:sz="4" w:space="0"/>
              <w:bottom w:val="single" w:color="000000" w:sz="4" w:space="0"/>
              <w:right w:val="single" w:color="auto" w:sz="4" w:space="0"/>
            </w:tcBorders>
            <w:noWrap w:val="0"/>
            <w:vAlign w:val="center"/>
          </w:tcPr>
          <w:p w14:paraId="545AF4D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*河湖长制组织体系及责任落实情况</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F89AAD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0.3</w:t>
            </w:r>
          </w:p>
        </w:tc>
        <w:tc>
          <w:tcPr>
            <w:tcW w:w="6821" w:type="dxa"/>
            <w:tcBorders>
              <w:top w:val="single" w:color="auto" w:sz="4" w:space="0"/>
              <w:left w:val="single" w:color="auto" w:sz="4" w:space="0"/>
              <w:bottom w:val="single" w:color="auto" w:sz="4" w:space="0"/>
              <w:right w:val="single" w:color="auto" w:sz="4" w:space="0"/>
            </w:tcBorders>
            <w:noWrap w:val="0"/>
            <w:vAlign w:val="center"/>
          </w:tcPr>
          <w:p w14:paraId="5B166673">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color w:val="auto"/>
                <w:kern w:val="0"/>
                <w:sz w:val="21"/>
                <w:szCs w:val="21"/>
                <w:highlight w:val="none"/>
                <w:lang w:val="en-US" w:eastAsia="zh-CN"/>
              </w:rPr>
              <w:t>全面建立河湖长责任体系并动态调整的，得满分。发现河湖长动态调整和工作交接、河长公示牌存在问题的，每项扣0.05分，扣完为止。</w:t>
            </w:r>
          </w:p>
        </w:tc>
        <w:tc>
          <w:tcPr>
            <w:tcW w:w="1179" w:type="dxa"/>
            <w:vMerge w:val="restart"/>
            <w:tcBorders>
              <w:top w:val="single" w:color="auto" w:sz="4" w:space="0"/>
              <w:left w:val="single" w:color="auto" w:sz="4" w:space="0"/>
              <w:bottom w:val="single" w:color="auto" w:sz="4" w:space="0"/>
              <w:right w:val="single" w:color="auto" w:sz="4" w:space="0"/>
            </w:tcBorders>
            <w:noWrap w:val="0"/>
            <w:vAlign w:val="center"/>
          </w:tcPr>
          <w:p w14:paraId="360D561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水利厅</w:t>
            </w:r>
          </w:p>
        </w:tc>
      </w:tr>
      <w:tr w14:paraId="7208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9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6FDF844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19</w:t>
            </w:r>
          </w:p>
        </w:tc>
        <w:tc>
          <w:tcPr>
            <w:tcW w:w="1149" w:type="dxa"/>
            <w:vMerge w:val="continue"/>
            <w:tcBorders>
              <w:left w:val="single" w:color="000000" w:sz="4" w:space="0"/>
              <w:right w:val="single" w:color="000000" w:sz="4" w:space="0"/>
            </w:tcBorders>
            <w:noWrap w:val="0"/>
            <w:vAlign w:val="center"/>
          </w:tcPr>
          <w:p w14:paraId="76AD8856">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2554" w:type="dxa"/>
            <w:tcBorders>
              <w:top w:val="single" w:color="000000" w:sz="4" w:space="0"/>
              <w:left w:val="single" w:color="000000" w:sz="4" w:space="0"/>
              <w:bottom w:val="single" w:color="000000" w:sz="4" w:space="0"/>
              <w:right w:val="single" w:color="auto" w:sz="4" w:space="0"/>
            </w:tcBorders>
            <w:noWrap w:val="0"/>
            <w:vAlign w:val="center"/>
          </w:tcPr>
          <w:p w14:paraId="30D048F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河湖库“四乱”问题排查</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整治</w:t>
            </w: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任务完成情况</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0313A61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7</w:t>
            </w:r>
          </w:p>
        </w:tc>
        <w:tc>
          <w:tcPr>
            <w:tcW w:w="6821" w:type="dxa"/>
            <w:tcBorders>
              <w:top w:val="single" w:color="auto" w:sz="4" w:space="0"/>
              <w:left w:val="single" w:color="auto" w:sz="4" w:space="0"/>
              <w:bottom w:val="single" w:color="auto" w:sz="4" w:space="0"/>
              <w:right w:val="single" w:color="auto" w:sz="4" w:space="0"/>
            </w:tcBorders>
            <w:noWrap w:val="0"/>
            <w:vAlign w:val="center"/>
          </w:tcPr>
          <w:p w14:paraId="53BE7048">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color w:val="auto"/>
                <w:kern w:val="0"/>
                <w:sz w:val="21"/>
                <w:szCs w:val="21"/>
                <w:highlight w:val="none"/>
                <w:lang w:val="en-US" w:eastAsia="zh-CN"/>
              </w:rPr>
              <w:t>年度“清四乱”自查整改、水利部河湖遥感图斑核查整改</w:t>
            </w:r>
            <w:r>
              <w:rPr>
                <w:rFonts w:hint="eastAsia" w:ascii="Times New Roman" w:hAnsi="Times New Roman" w:eastAsia="仿宋_GB2312" w:cs="Times New Roman"/>
                <w:b w:val="0"/>
                <w:bCs w:val="0"/>
                <w:color w:val="auto"/>
                <w:kern w:val="0"/>
                <w:sz w:val="21"/>
                <w:szCs w:val="21"/>
                <w:highlight w:val="none"/>
                <w:lang w:val="en-US" w:eastAsia="zh-CN"/>
              </w:rPr>
              <w:t>及“回头看”、中央环保督察反馈涉河湖问题整改、黄河“乱占、乱建”问题“回头看”等任务</w:t>
            </w:r>
            <w:r>
              <w:rPr>
                <w:rFonts w:hint="default" w:ascii="Times New Roman" w:hAnsi="Times New Roman" w:eastAsia="仿宋_GB2312" w:cs="Times New Roman"/>
                <w:b w:val="0"/>
                <w:bCs w:val="0"/>
                <w:color w:val="auto"/>
                <w:kern w:val="0"/>
                <w:sz w:val="21"/>
                <w:szCs w:val="21"/>
                <w:highlight w:val="none"/>
                <w:lang w:val="en-US" w:eastAsia="zh-CN"/>
              </w:rPr>
              <w:t>全部按期完成的，得满分。任务未按期完成的，每项扣0.05分</w:t>
            </w:r>
            <w:r>
              <w:rPr>
                <w:rFonts w:hint="eastAsia" w:ascii="Times New Roman" w:hAnsi="Times New Roman" w:eastAsia="仿宋_GB2312" w:cs="Times New Roman"/>
                <w:b w:val="0"/>
                <w:bCs w:val="0"/>
                <w:color w:val="auto"/>
                <w:kern w:val="0"/>
                <w:sz w:val="21"/>
                <w:szCs w:val="21"/>
                <w:highlight w:val="none"/>
                <w:lang w:val="en-US" w:eastAsia="zh-CN"/>
              </w:rPr>
              <w:t>；</w:t>
            </w:r>
            <w:r>
              <w:rPr>
                <w:rFonts w:hint="default" w:ascii="Times New Roman" w:hAnsi="Times New Roman" w:eastAsia="仿宋_GB2312" w:cs="Times New Roman"/>
                <w:b w:val="0"/>
                <w:bCs w:val="0"/>
                <w:color w:val="auto"/>
                <w:kern w:val="0"/>
                <w:sz w:val="21"/>
                <w:szCs w:val="21"/>
                <w:highlight w:val="none"/>
                <w:lang w:val="en-US" w:eastAsia="zh-CN"/>
              </w:rPr>
              <w:t>中央和自治区巡视、审计、环保</w:t>
            </w:r>
            <w:r>
              <w:rPr>
                <w:rFonts w:hint="eastAsia" w:ascii="Times New Roman" w:hAnsi="Times New Roman" w:eastAsia="仿宋_GB2312" w:cs="Times New Roman"/>
                <w:b w:val="0"/>
                <w:bCs w:val="0"/>
                <w:color w:val="auto"/>
                <w:kern w:val="0"/>
                <w:sz w:val="21"/>
                <w:szCs w:val="21"/>
                <w:highlight w:val="none"/>
                <w:lang w:val="en-US" w:eastAsia="zh-CN"/>
              </w:rPr>
              <w:t>督察</w:t>
            </w:r>
            <w:r>
              <w:rPr>
                <w:rFonts w:hint="default" w:ascii="Times New Roman" w:hAnsi="Times New Roman" w:eastAsia="仿宋_GB2312" w:cs="Times New Roman"/>
                <w:b w:val="0"/>
                <w:bCs w:val="0"/>
                <w:color w:val="auto"/>
                <w:kern w:val="0"/>
                <w:sz w:val="21"/>
                <w:szCs w:val="21"/>
                <w:highlight w:val="none"/>
                <w:lang w:val="en-US" w:eastAsia="zh-CN"/>
              </w:rPr>
              <w:t>、警示片及水利部等上级部门暗访检查反馈重点问题未按期整改的，每项扣0.</w:t>
            </w:r>
            <w:r>
              <w:rPr>
                <w:rFonts w:hint="eastAsia" w:ascii="Times New Roman" w:hAnsi="Times New Roman" w:eastAsia="仿宋_GB2312" w:cs="Times New Roman"/>
                <w:b w:val="0"/>
                <w:bCs w:val="0"/>
                <w:color w:val="auto"/>
                <w:kern w:val="0"/>
                <w:sz w:val="21"/>
                <w:szCs w:val="21"/>
                <w:highlight w:val="none"/>
                <w:lang w:val="en-US" w:eastAsia="zh-CN"/>
              </w:rPr>
              <w:t>1</w:t>
            </w:r>
            <w:r>
              <w:rPr>
                <w:rFonts w:hint="default" w:ascii="Times New Roman" w:hAnsi="Times New Roman" w:eastAsia="仿宋_GB2312" w:cs="Times New Roman"/>
                <w:b w:val="0"/>
                <w:bCs w:val="0"/>
                <w:color w:val="auto"/>
                <w:kern w:val="0"/>
                <w:sz w:val="21"/>
                <w:szCs w:val="21"/>
                <w:highlight w:val="none"/>
                <w:lang w:val="en-US" w:eastAsia="zh-CN"/>
              </w:rPr>
              <w:t>分</w:t>
            </w:r>
            <w:r>
              <w:rPr>
                <w:rFonts w:hint="eastAsia" w:ascii="Times New Roman" w:hAnsi="Times New Roman" w:eastAsia="仿宋_GB2312" w:cs="Times New Roman"/>
                <w:b w:val="0"/>
                <w:bCs w:val="0"/>
                <w:color w:val="auto"/>
                <w:kern w:val="0"/>
                <w:sz w:val="21"/>
                <w:szCs w:val="21"/>
                <w:highlight w:val="none"/>
                <w:lang w:val="en-US" w:eastAsia="zh-CN"/>
              </w:rPr>
              <w:t>；</w:t>
            </w:r>
            <w:r>
              <w:rPr>
                <w:rFonts w:hint="default" w:ascii="Times New Roman" w:hAnsi="Times New Roman" w:eastAsia="仿宋_GB2312" w:cs="Times New Roman"/>
                <w:b w:val="0"/>
                <w:bCs w:val="0"/>
                <w:color w:val="auto"/>
                <w:kern w:val="0"/>
                <w:sz w:val="21"/>
                <w:szCs w:val="21"/>
                <w:highlight w:val="none"/>
                <w:lang w:val="en-US" w:eastAsia="zh-CN"/>
              </w:rPr>
              <w:t>扣完为止。</w:t>
            </w: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14:paraId="551EA72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tc>
      </w:tr>
      <w:tr w14:paraId="557A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7"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56B5108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20</w:t>
            </w:r>
          </w:p>
        </w:tc>
        <w:tc>
          <w:tcPr>
            <w:tcW w:w="1149" w:type="dxa"/>
            <w:vMerge w:val="continue"/>
            <w:tcBorders>
              <w:left w:val="single" w:color="000000" w:sz="4" w:space="0"/>
              <w:right w:val="single" w:color="000000" w:sz="4" w:space="0"/>
            </w:tcBorders>
            <w:noWrap w:val="0"/>
            <w:vAlign w:val="center"/>
          </w:tcPr>
          <w:p w14:paraId="484F282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2554" w:type="dxa"/>
            <w:tcBorders>
              <w:top w:val="single" w:color="000000" w:sz="4" w:space="0"/>
              <w:left w:val="single" w:color="000000" w:sz="4" w:space="0"/>
              <w:bottom w:val="single" w:color="000000" w:sz="4" w:space="0"/>
              <w:right w:val="single" w:color="auto" w:sz="4" w:space="0"/>
            </w:tcBorders>
            <w:noWrap w:val="0"/>
            <w:vAlign w:val="center"/>
          </w:tcPr>
          <w:p w14:paraId="3907768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涉河建设项目审批监管“全覆盖”完成及依法依规开展河道采砂管理情况</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6748D38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0.3</w:t>
            </w:r>
          </w:p>
        </w:tc>
        <w:tc>
          <w:tcPr>
            <w:tcW w:w="6821" w:type="dxa"/>
            <w:tcBorders>
              <w:top w:val="single" w:color="auto" w:sz="4" w:space="0"/>
              <w:left w:val="single" w:color="auto" w:sz="4" w:space="0"/>
              <w:bottom w:val="single" w:color="auto" w:sz="4" w:space="0"/>
              <w:right w:val="single" w:color="auto" w:sz="4" w:space="0"/>
            </w:tcBorders>
            <w:noWrap w:val="0"/>
            <w:vAlign w:val="center"/>
          </w:tcPr>
          <w:p w14:paraId="50317E17">
            <w:pPr>
              <w:keepNext w:val="0"/>
              <w:keepLines w:val="0"/>
              <w:widowControl/>
              <w:suppressLineNumbers w:val="0"/>
              <w:jc w:val="both"/>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color w:val="auto"/>
                <w:kern w:val="0"/>
                <w:sz w:val="21"/>
                <w:szCs w:val="21"/>
                <w:highlight w:val="none"/>
                <w:lang w:val="en-US" w:eastAsia="zh-CN"/>
              </w:rPr>
              <w:t>涉河建设项目依法依规审批监管、河道采砂全面应用电子证照及电子采运单的，得满分。发现涉河建设项目未批先建、违规审批、批建不符或河道采砂未依法依规许可监管的，每项扣0.05分，扣完为止。</w:t>
            </w: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14:paraId="11FF2E8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tc>
      </w:tr>
      <w:tr w14:paraId="0325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9"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14:paraId="53181DC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21</w:t>
            </w:r>
          </w:p>
        </w:tc>
        <w:tc>
          <w:tcPr>
            <w:tcW w:w="1149" w:type="dxa"/>
            <w:vMerge w:val="continue"/>
            <w:tcBorders>
              <w:left w:val="single" w:color="000000" w:sz="4" w:space="0"/>
              <w:bottom w:val="single" w:color="000000" w:sz="4" w:space="0"/>
              <w:right w:val="single" w:color="000000" w:sz="4" w:space="0"/>
            </w:tcBorders>
            <w:noWrap w:val="0"/>
            <w:vAlign w:val="center"/>
          </w:tcPr>
          <w:p w14:paraId="7139834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tc>
        <w:tc>
          <w:tcPr>
            <w:tcW w:w="2554" w:type="dxa"/>
            <w:tcBorders>
              <w:top w:val="single" w:color="000000" w:sz="4" w:space="0"/>
              <w:left w:val="single" w:color="000000" w:sz="4" w:space="0"/>
              <w:bottom w:val="single" w:color="000000" w:sz="4" w:space="0"/>
              <w:right w:val="single" w:color="000000" w:sz="4" w:space="0"/>
            </w:tcBorders>
            <w:noWrap w:val="0"/>
            <w:vAlign w:val="center"/>
          </w:tcPr>
          <w:p w14:paraId="5A50390B">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*河湖健康评价目标任务完成情况</w:t>
            </w:r>
          </w:p>
        </w:tc>
        <w:tc>
          <w:tcPr>
            <w:tcW w:w="881" w:type="dxa"/>
            <w:tcBorders>
              <w:top w:val="single" w:color="auto" w:sz="4" w:space="0"/>
              <w:left w:val="single" w:color="000000" w:sz="4" w:space="0"/>
              <w:bottom w:val="single" w:color="000000" w:sz="4" w:space="0"/>
              <w:right w:val="single" w:color="auto" w:sz="4" w:space="0"/>
            </w:tcBorders>
            <w:noWrap w:val="0"/>
            <w:vAlign w:val="center"/>
          </w:tcPr>
          <w:p w14:paraId="7F32379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0.</w:t>
            </w:r>
            <w:r>
              <w:rPr>
                <w:rFonts w:hint="eastAsia" w:ascii="Times New Roman" w:hAnsi="Times New Roman" w:eastAsia="仿宋_GB2312" w:cs="Times New Roman"/>
                <w:b w:val="0"/>
                <w:bCs w:val="0"/>
                <w:i w:val="0"/>
                <w:iCs w:val="0"/>
                <w:color w:val="auto"/>
                <w:kern w:val="0"/>
                <w:sz w:val="21"/>
                <w:szCs w:val="21"/>
                <w:highlight w:val="none"/>
                <w:u w:val="none"/>
                <w:lang w:val="en-US" w:eastAsia="zh-CN" w:bidi="ar"/>
              </w:rPr>
              <w:t>2</w:t>
            </w:r>
          </w:p>
        </w:tc>
        <w:tc>
          <w:tcPr>
            <w:tcW w:w="6821" w:type="dxa"/>
            <w:tcBorders>
              <w:top w:val="single" w:color="auto" w:sz="4" w:space="0"/>
              <w:left w:val="single" w:color="auto" w:sz="4" w:space="0"/>
              <w:bottom w:val="single" w:color="auto" w:sz="4" w:space="0"/>
              <w:right w:val="single" w:color="auto" w:sz="4" w:space="0"/>
            </w:tcBorders>
            <w:noWrap w:val="0"/>
            <w:vAlign w:val="center"/>
          </w:tcPr>
          <w:p w14:paraId="57520E19">
            <w:pPr>
              <w:keepNext w:val="0"/>
              <w:keepLines w:val="0"/>
              <w:widowControl/>
              <w:suppressLineNumbers w:val="0"/>
              <w:jc w:val="both"/>
              <w:textAlignment w:val="center"/>
              <w:rPr>
                <w:rFonts w:hint="default" w:ascii="Times New Roman" w:hAnsi="Times New Roman" w:eastAsia="仿宋_GB2312" w:cs="Times New Roman"/>
                <w:b w:val="0"/>
                <w:bCs w:val="0"/>
                <w:color w:val="auto"/>
                <w:kern w:val="0"/>
                <w:sz w:val="21"/>
                <w:szCs w:val="21"/>
                <w:highlight w:val="none"/>
                <w:lang w:val="en-US" w:eastAsia="zh-CN"/>
              </w:rPr>
            </w:pPr>
            <w:r>
              <w:rPr>
                <w:rFonts w:hint="default" w:ascii="Times New Roman" w:hAnsi="Times New Roman" w:eastAsia="仿宋_GB2312" w:cs="Times New Roman"/>
                <w:b w:val="0"/>
                <w:bCs w:val="0"/>
                <w:color w:val="auto"/>
                <w:kern w:val="0"/>
                <w:sz w:val="21"/>
                <w:szCs w:val="21"/>
                <w:highlight w:val="none"/>
                <w:lang w:val="en-US" w:eastAsia="zh-CN"/>
              </w:rPr>
              <w:t>按计划如期推进河湖健康评价的，得满分。未按期完成河湖健康评价任务的，每项扣0.05分，扣完为止。</w:t>
            </w: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14:paraId="452654B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pPr>
          </w:p>
        </w:tc>
      </w:tr>
      <w:tr w14:paraId="2DEA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7" w:hRule="atLeast"/>
          <w:jc w:val="center"/>
        </w:trPr>
        <w:tc>
          <w:tcPr>
            <w:tcW w:w="4356" w:type="dxa"/>
            <w:gridSpan w:val="3"/>
            <w:tcBorders>
              <w:top w:val="single" w:color="000000" w:sz="4" w:space="0"/>
              <w:left w:val="single" w:color="000000" w:sz="4" w:space="0"/>
              <w:bottom w:val="single" w:color="000000" w:sz="4" w:space="0"/>
              <w:right w:val="single" w:color="000000" w:sz="4" w:space="0"/>
            </w:tcBorders>
            <w:noWrap w:val="0"/>
            <w:vAlign w:val="center"/>
          </w:tcPr>
          <w:p w14:paraId="10CE09D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合计</w:t>
            </w:r>
          </w:p>
        </w:tc>
        <w:tc>
          <w:tcPr>
            <w:tcW w:w="881" w:type="dxa"/>
            <w:tcBorders>
              <w:top w:val="single" w:color="000000" w:sz="4" w:space="0"/>
              <w:left w:val="single" w:color="000000" w:sz="4" w:space="0"/>
              <w:bottom w:val="single" w:color="000000" w:sz="4" w:space="0"/>
              <w:right w:val="single" w:color="auto" w:sz="4" w:space="0"/>
            </w:tcBorders>
            <w:noWrap w:val="0"/>
            <w:vAlign w:val="center"/>
          </w:tcPr>
          <w:p w14:paraId="6264CF5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1"/>
                <w:szCs w:val="21"/>
                <w:highlight w:val="none"/>
                <w:u w:val="none"/>
                <w:lang w:val="en-US"/>
              </w:rPr>
            </w:pPr>
            <w:r>
              <w:rPr>
                <w:rFonts w:hint="default" w:ascii="Times New Roman" w:hAnsi="Times New Roman" w:eastAsia="仿宋_GB2312" w:cs="Times New Roman"/>
                <w:b w:val="0"/>
                <w:bCs w:val="0"/>
                <w:i w:val="0"/>
                <w:iCs w:val="0"/>
                <w:color w:val="auto"/>
                <w:kern w:val="0"/>
                <w:sz w:val="21"/>
                <w:szCs w:val="21"/>
                <w:highlight w:val="none"/>
                <w:u w:val="none"/>
                <w:lang w:val="en-US" w:eastAsia="zh-CN" w:bidi="ar"/>
              </w:rPr>
              <w:t>10</w:t>
            </w:r>
          </w:p>
        </w:tc>
        <w:tc>
          <w:tcPr>
            <w:tcW w:w="6821" w:type="dxa"/>
            <w:tcBorders>
              <w:top w:val="single" w:color="auto" w:sz="4" w:space="0"/>
              <w:left w:val="single" w:color="auto" w:sz="4" w:space="0"/>
              <w:bottom w:val="single" w:color="auto" w:sz="4" w:space="0"/>
              <w:right w:val="single" w:color="auto" w:sz="4" w:space="0"/>
            </w:tcBorders>
            <w:noWrap w:val="0"/>
            <w:vAlign w:val="center"/>
          </w:tcPr>
          <w:p w14:paraId="456346AB">
            <w:pPr>
              <w:jc w:val="both"/>
              <w:rPr>
                <w:rFonts w:hint="default" w:ascii="Times New Roman" w:hAnsi="Times New Roman" w:eastAsia="仿宋_GB2312" w:cs="Times New Roman"/>
                <w:b w:val="0"/>
                <w:bCs w:val="0"/>
                <w:i w:val="0"/>
                <w:iCs w:val="0"/>
                <w:color w:val="auto"/>
                <w:sz w:val="21"/>
                <w:szCs w:val="21"/>
                <w:highlight w:val="none"/>
                <w:u w:val="none"/>
              </w:rPr>
            </w:pPr>
          </w:p>
        </w:tc>
        <w:tc>
          <w:tcPr>
            <w:tcW w:w="1179" w:type="dxa"/>
            <w:tcBorders>
              <w:top w:val="single" w:color="auto" w:sz="4" w:space="0"/>
              <w:left w:val="single" w:color="auto" w:sz="4" w:space="0"/>
              <w:bottom w:val="single" w:color="auto" w:sz="4" w:space="0"/>
              <w:right w:val="single" w:color="000000" w:sz="4" w:space="0"/>
            </w:tcBorders>
            <w:noWrap w:val="0"/>
            <w:vAlign w:val="center"/>
          </w:tcPr>
          <w:p w14:paraId="28334A08">
            <w:pPr>
              <w:jc w:val="center"/>
              <w:rPr>
                <w:rFonts w:hint="default" w:ascii="Times New Roman" w:hAnsi="Times New Roman" w:eastAsia="仿宋_GB2312" w:cs="Times New Roman"/>
                <w:b w:val="0"/>
                <w:bCs w:val="0"/>
                <w:i w:val="0"/>
                <w:iCs w:val="0"/>
                <w:color w:val="auto"/>
                <w:sz w:val="21"/>
                <w:szCs w:val="21"/>
                <w:highlight w:val="none"/>
                <w:u w:val="none"/>
              </w:rPr>
            </w:pPr>
          </w:p>
        </w:tc>
      </w:tr>
    </w:tbl>
    <w:p w14:paraId="4D04DCB0">
      <w:pPr>
        <w:pStyle w:val="3"/>
        <w:spacing w:beforeLines="0" w:line="560" w:lineRule="exact"/>
        <w:ind w:firstLine="0"/>
        <w:rPr>
          <w:rFonts w:hint="default" w:ascii="Times New Roman" w:hAnsi="Times New Roman" w:cs="Times New Roman"/>
          <w:lang w:val="en-US" w:eastAsia="zh-CN"/>
        </w:rPr>
      </w:pPr>
      <w:r>
        <w:rPr>
          <w:rFonts w:hint="eastAsia" w:ascii="Times New Roman" w:hAnsi="Times New Roman" w:eastAsia="仿宋_GB2312" w:cs="Times New Roman"/>
          <w:color w:val="auto"/>
          <w:sz w:val="28"/>
          <w:szCs w:val="28"/>
          <w:highlight w:val="none"/>
          <w:lang w:val="en-US" w:eastAsia="zh-CN"/>
        </w:rPr>
        <w:t>注：带“</w:t>
      </w: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”的为自查项。</w:t>
      </w:r>
    </w:p>
    <w:p w14:paraId="7C743AFF">
      <w:pPr>
        <w:rPr>
          <w:rFonts w:hint="default"/>
          <w:lang w:val="en-US" w:eastAsia="zh-CN"/>
        </w:rPr>
        <w:sectPr>
          <w:footerReference r:id="rId3" w:type="default"/>
          <w:pgSz w:w="16838" w:h="11905" w:orient="landscape"/>
          <w:pgMar w:top="1587" w:right="2098" w:bottom="1474" w:left="1984" w:header="850" w:footer="1417" w:gutter="0"/>
          <w:pgNumType w:fmt="numberInDash"/>
          <w:cols w:space="720" w:num="1"/>
          <w:rtlGutter w:val="0"/>
          <w:docGrid w:type="lines" w:linePitch="315" w:charSpace="0"/>
        </w:sectPr>
      </w:pPr>
    </w:p>
    <w:p w14:paraId="2ECA09B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B80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46319E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746319E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r>
      <w:rPr>
        <w:rFonts w:ascii="Times New Roman" w:hAnsi="Times New Roman" w:eastAsia="宋体" w:cs="Times New Roman"/>
        <w:kern w:val="2"/>
        <w:sz w:val="18"/>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D8D3DB7">
                          <w:pPr>
                            <w:snapToGrid w:val="0"/>
                            <w:rPr>
                              <w:rFonts w:hint="eastAsia"/>
                              <w:sz w:val="18"/>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HMDl2/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nqitMy8Mt6dIJDK3NGGCnQfTJWV180KlLXia567Hn2j3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hzA5dvwEAAIwDAAAOAAAAAAAAAAEAIAAAAB8BAABkcnMvZTJvRG9jLnhtbFBLBQYA&#10;AAAABgAGAFkBAABQBQAAAAA=&#10;">
              <v:path/>
              <v:fill on="f" focussize="0,0"/>
              <v:stroke on="f"/>
              <v:imagedata o:title=""/>
              <o:lock v:ext="edit" grouping="f" rotation="f" text="f" aspectratio="f"/>
              <v:textbox inset="0mm,0mm,0mm,0mm" style="mso-fit-shape-to-text:t;">
                <w:txbxContent>
                  <w:p w14:paraId="7D8D3DB7">
                    <w:pPr>
                      <w:snapToGrid w:val="0"/>
                      <w:rPr>
                        <w:rFonts w:hint="eastAsia"/>
                        <w:sz w:val="18"/>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A3F47"/>
    <w:rsid w:val="4ACA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unhideWhenUsed/>
    <w:qFormat/>
    <w:uiPriority w:val="99"/>
    <w:pPr>
      <w:ind w:firstLine="645"/>
    </w:pPr>
    <w:rPr>
      <w:rFonts w:ascii="黑体" w:eastAsia="黑体"/>
      <w:sz w:val="32"/>
    </w:rPr>
  </w:style>
  <w:style w:type="paragraph" w:styleId="4">
    <w:name w:val="Body Text"/>
    <w:basedOn w:val="1"/>
    <w:next w:val="1"/>
    <w:uiPriority w:val="0"/>
    <w:pPr>
      <w:spacing w:before="0" w:beforeLines="0" w:after="140" w:afterLines="0" w:line="276" w:lineRule="auto"/>
    </w:pPr>
  </w:style>
  <w:style w:type="paragraph" w:styleId="5">
    <w:name w:val="footer"/>
    <w:basedOn w:val="1"/>
    <w:next w:val="1"/>
    <w:qFormat/>
    <w:uiPriority w:val="0"/>
    <w:pPr>
      <w:tabs>
        <w:tab w:val="center" w:pos="4153"/>
        <w:tab w:val="right" w:pos="8306"/>
      </w:tabs>
      <w:snapToGrid w:val="0"/>
      <w:jc w:val="left"/>
    </w:pPr>
    <w:rPr>
      <w:sz w:val="18"/>
    </w:rPr>
  </w:style>
  <w:style w:type="character" w:customStyle="1" w:styleId="8">
    <w:name w:val="font2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2025-11-21T07:50:00Z</dcterms:created>
  <dc:creator>Administrator</dc:creator>
  <cp:lastModifiedBy>Administrator</cp:lastModifiedBy>
  <dcterms:modified xsi:type="dcterms:W3CDTF">2025-11-21T07:50:41Z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81CFEB6E13F14207982E0EC76024E2AC_11</vt:lpwstr>
  </property>
</Properties>
</file>